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5D" w:rsidRDefault="00115D5D" w:rsidP="00115D5D">
      <w:pPr>
        <w:rPr>
          <w:rFonts w:ascii="Arial" w:hAnsi="Arial" w:cs="Arial" w:hint="eastAsia"/>
          <w:b/>
          <w:sz w:val="28"/>
          <w:szCs w:val="28"/>
        </w:rPr>
      </w:pPr>
      <w:r w:rsidRPr="00183490">
        <w:rPr>
          <w:rFonts w:ascii="Arial" w:hAnsi="Arial" w:cs="Arial"/>
          <w:b/>
          <w:sz w:val="28"/>
          <w:szCs w:val="28"/>
        </w:rPr>
        <w:t>NEW</w:t>
      </w:r>
      <w:r w:rsidR="00351B6E">
        <w:rPr>
          <w:rFonts w:ascii="Arial" w:hAnsi="Arial" w:cs="Arial" w:hint="eastAsia"/>
          <w:b/>
          <w:sz w:val="28"/>
          <w:szCs w:val="28"/>
        </w:rPr>
        <w:t xml:space="preserve"> Original</w:t>
      </w:r>
      <w:bookmarkStart w:id="0" w:name="_GoBack"/>
      <w:bookmarkEnd w:id="0"/>
      <w:r w:rsidRPr="00183490">
        <w:rPr>
          <w:rFonts w:ascii="Arial" w:hAnsi="Arial" w:cs="Arial"/>
          <w:b/>
          <w:sz w:val="28"/>
          <w:szCs w:val="28"/>
        </w:rPr>
        <w:t xml:space="preserve"> ZM-R7220A </w:t>
      </w:r>
      <w:r w:rsidR="00351B6E">
        <w:rPr>
          <w:rFonts w:ascii="Arial" w:hAnsi="Arial" w:cs="Arial" w:hint="eastAsia"/>
          <w:b/>
          <w:sz w:val="28"/>
          <w:szCs w:val="28"/>
        </w:rPr>
        <w:t xml:space="preserve">R7220C </w:t>
      </w:r>
      <w:r w:rsidR="00351B6E">
        <w:rPr>
          <w:rFonts w:ascii="Arial" w:hAnsi="Arial" w:cs="Arial"/>
          <w:b/>
          <w:sz w:val="28"/>
          <w:szCs w:val="28"/>
        </w:rPr>
        <w:t xml:space="preserve">BGA </w:t>
      </w:r>
      <w:r w:rsidR="00351B6E">
        <w:rPr>
          <w:rFonts w:ascii="Arial" w:hAnsi="Arial" w:cs="Arial" w:hint="eastAsia"/>
          <w:b/>
          <w:sz w:val="28"/>
          <w:szCs w:val="28"/>
        </w:rPr>
        <w:t>R</w:t>
      </w:r>
      <w:r w:rsidRPr="00183490">
        <w:rPr>
          <w:rFonts w:ascii="Arial" w:hAnsi="Arial" w:cs="Arial"/>
          <w:b/>
          <w:sz w:val="28"/>
          <w:szCs w:val="28"/>
        </w:rPr>
        <w:t xml:space="preserve">ework </w:t>
      </w:r>
      <w:r w:rsidR="00351B6E">
        <w:rPr>
          <w:rFonts w:ascii="Arial" w:hAnsi="Arial" w:cs="Arial" w:hint="eastAsia"/>
          <w:b/>
          <w:sz w:val="28"/>
          <w:szCs w:val="28"/>
        </w:rPr>
        <w:t>S</w:t>
      </w:r>
      <w:r w:rsidRPr="00183490">
        <w:rPr>
          <w:rFonts w:ascii="Arial" w:hAnsi="Arial" w:cs="Arial"/>
          <w:b/>
          <w:sz w:val="28"/>
          <w:szCs w:val="28"/>
        </w:rPr>
        <w:t xml:space="preserve">tation </w:t>
      </w:r>
      <w:proofErr w:type="gramStart"/>
      <w:r w:rsidR="00351B6E">
        <w:rPr>
          <w:rFonts w:ascii="Arial" w:hAnsi="Arial" w:cs="Arial" w:hint="eastAsia"/>
          <w:b/>
          <w:sz w:val="28"/>
          <w:szCs w:val="28"/>
        </w:rPr>
        <w:t>W</w:t>
      </w:r>
      <w:r w:rsidRPr="00183490">
        <w:rPr>
          <w:rFonts w:ascii="Arial" w:hAnsi="Arial" w:cs="Arial"/>
          <w:b/>
          <w:sz w:val="28"/>
          <w:szCs w:val="28"/>
        </w:rPr>
        <w:t>ith</w:t>
      </w:r>
      <w:proofErr w:type="gramEnd"/>
      <w:r w:rsidRPr="00183490">
        <w:rPr>
          <w:rFonts w:ascii="Arial" w:hAnsi="Arial" w:cs="Arial"/>
          <w:b/>
          <w:sz w:val="28"/>
          <w:szCs w:val="28"/>
        </w:rPr>
        <w:t xml:space="preserve"> </w:t>
      </w:r>
      <w:r w:rsidR="00351B6E">
        <w:rPr>
          <w:rFonts w:ascii="Arial" w:hAnsi="Arial" w:cs="Arial" w:hint="eastAsia"/>
          <w:b/>
          <w:sz w:val="28"/>
          <w:szCs w:val="28"/>
        </w:rPr>
        <w:t>O</w:t>
      </w:r>
      <w:r w:rsidRPr="00183490">
        <w:rPr>
          <w:rFonts w:ascii="Arial" w:hAnsi="Arial" w:cs="Arial"/>
          <w:b/>
          <w:sz w:val="28"/>
          <w:szCs w:val="28"/>
        </w:rPr>
        <w:t xml:space="preserve">ptical </w:t>
      </w:r>
      <w:r w:rsidR="00351B6E">
        <w:rPr>
          <w:rFonts w:ascii="Arial" w:hAnsi="Arial" w:cs="Arial" w:hint="eastAsia"/>
          <w:b/>
          <w:sz w:val="28"/>
          <w:szCs w:val="28"/>
        </w:rPr>
        <w:t>A</w:t>
      </w:r>
      <w:r w:rsidRPr="00183490">
        <w:rPr>
          <w:rFonts w:ascii="Arial" w:hAnsi="Arial" w:cs="Arial"/>
          <w:b/>
          <w:sz w:val="28"/>
          <w:szCs w:val="28"/>
        </w:rPr>
        <w:t xml:space="preserve">lignment </w:t>
      </w:r>
      <w:r w:rsidR="00351B6E">
        <w:rPr>
          <w:rFonts w:ascii="Arial" w:hAnsi="Arial" w:cs="Arial" w:hint="eastAsia"/>
          <w:b/>
          <w:sz w:val="28"/>
          <w:szCs w:val="28"/>
        </w:rPr>
        <w:t>U</w:t>
      </w:r>
      <w:r w:rsidRPr="00183490">
        <w:rPr>
          <w:rFonts w:ascii="Arial" w:hAnsi="Arial" w:cs="Arial"/>
          <w:b/>
          <w:sz w:val="28"/>
          <w:szCs w:val="28"/>
        </w:rPr>
        <w:t xml:space="preserve">pgraded </w:t>
      </w:r>
      <w:r w:rsidR="00351B6E">
        <w:rPr>
          <w:rFonts w:ascii="Arial" w:hAnsi="Arial" w:cs="Arial" w:hint="eastAsia"/>
          <w:b/>
          <w:sz w:val="28"/>
          <w:szCs w:val="28"/>
        </w:rPr>
        <w:t>V</w:t>
      </w:r>
      <w:r w:rsidRPr="00183490">
        <w:rPr>
          <w:rFonts w:ascii="Arial" w:hAnsi="Arial" w:cs="Arial"/>
          <w:b/>
          <w:sz w:val="28"/>
          <w:szCs w:val="28"/>
        </w:rPr>
        <w:t xml:space="preserve">ersion </w:t>
      </w:r>
      <w:r w:rsidR="00351B6E">
        <w:rPr>
          <w:rFonts w:ascii="Arial" w:hAnsi="Arial" w:cs="Arial" w:hint="eastAsia"/>
          <w:b/>
          <w:sz w:val="28"/>
          <w:szCs w:val="28"/>
        </w:rPr>
        <w:t>O</w:t>
      </w:r>
      <w:r w:rsidRPr="00183490">
        <w:rPr>
          <w:rFonts w:ascii="Arial" w:hAnsi="Arial" w:cs="Arial"/>
          <w:b/>
          <w:sz w:val="28"/>
          <w:szCs w:val="28"/>
        </w:rPr>
        <w:t>f ZM R6200 220V</w:t>
      </w:r>
    </w:p>
    <w:p w:rsidR="00351B6E" w:rsidRDefault="00351B6E" w:rsidP="00115D5D">
      <w:pPr>
        <w:rPr>
          <w:rFonts w:ascii="Arial" w:hAnsi="Arial" w:cs="Arial" w:hint="eastAsia"/>
          <w:b/>
          <w:sz w:val="28"/>
          <w:szCs w:val="28"/>
        </w:rPr>
      </w:pPr>
    </w:p>
    <w:p w:rsidR="00351B6E" w:rsidRPr="00351B6E" w:rsidRDefault="00351B6E" w:rsidP="00115D5D">
      <w:pPr>
        <w:rPr>
          <w:rFonts w:ascii="Arial" w:hAnsi="Arial" w:cs="Arial"/>
          <w:b/>
          <w:color w:val="FF0000"/>
          <w:sz w:val="28"/>
          <w:szCs w:val="28"/>
        </w:rPr>
      </w:pPr>
      <w:r w:rsidRPr="00351B6E">
        <w:rPr>
          <w:rFonts w:ascii="Arial" w:hAnsi="Arial" w:cs="Arial" w:hint="eastAsia"/>
          <w:b/>
          <w:color w:val="FF0000"/>
          <w:sz w:val="28"/>
          <w:szCs w:val="28"/>
        </w:rPr>
        <w:t xml:space="preserve">RE: ZM-R7220C more CCD </w:t>
      </w:r>
      <w:r w:rsidRPr="00351B6E">
        <w:rPr>
          <w:rFonts w:ascii="Arial" w:hAnsi="Arial" w:cs="Arial"/>
          <w:b/>
          <w:color w:val="FF0000"/>
          <w:sz w:val="28"/>
          <w:szCs w:val="28"/>
        </w:rPr>
        <w:t>Instant observation</w:t>
      </w:r>
      <w:r w:rsidRPr="00351B6E">
        <w:rPr>
          <w:rFonts w:ascii="Arial" w:hAnsi="Arial" w:cs="Arial" w:hint="eastAsia"/>
          <w:b/>
          <w:color w:val="FF0000"/>
          <w:sz w:val="28"/>
          <w:szCs w:val="28"/>
        </w:rPr>
        <w:t xml:space="preserve"> function than ZM-R7220A model, and they are use 1 monitor. (Due to Align &amp; Observation are not use same time.) </w:t>
      </w:r>
    </w:p>
    <w:p w:rsidR="00115D5D" w:rsidRPr="00115D5D" w:rsidRDefault="00115D5D" w:rsidP="00115D5D">
      <w:pPr>
        <w:rPr>
          <w:rFonts w:ascii="Arial" w:hAnsi="Arial" w:cs="Arial"/>
          <w:b/>
          <w:sz w:val="24"/>
          <w:szCs w:val="24"/>
        </w:rPr>
      </w:pPr>
    </w:p>
    <w:p w:rsidR="00115D5D" w:rsidRPr="00115D5D" w:rsidRDefault="00115D5D" w:rsidP="00115D5D">
      <w:pPr>
        <w:snapToGrid w:val="0"/>
        <w:spacing w:line="400" w:lineRule="exact"/>
        <w:jc w:val="left"/>
        <w:rPr>
          <w:rFonts w:ascii="Arial" w:hAnsi="Arial" w:cs="Arial"/>
          <w:color w:val="4F81BD"/>
          <w:sz w:val="24"/>
          <w:szCs w:val="24"/>
          <w:shd w:val="pct10" w:color="auto" w:fill="FFFFFF"/>
        </w:rPr>
      </w:pPr>
      <w:r w:rsidRPr="00115D5D">
        <w:rPr>
          <w:rFonts w:ascii="Arial" w:hAnsi="Arial" w:cs="Arial"/>
          <w:b/>
          <w:color w:val="4F81BD"/>
          <w:sz w:val="24"/>
          <w:szCs w:val="24"/>
          <w:shd w:val="pct10" w:color="auto" w:fill="FFFFFF"/>
        </w:rPr>
        <w:t>Features introduce</w:t>
      </w:r>
      <w:r w:rsidRPr="00115D5D">
        <w:rPr>
          <w:rFonts w:ascii="Arial" w:hAnsi="Arial" w:cs="Arial"/>
          <w:color w:val="4F81BD"/>
          <w:sz w:val="24"/>
          <w:szCs w:val="24"/>
          <w:shd w:val="pct10" w:color="auto" w:fill="FFFFFF"/>
        </w:rPr>
        <w:t xml:space="preserve">                                                                  </w:t>
      </w:r>
    </w:p>
    <w:p w:rsidR="00115D5D" w:rsidRPr="00115D5D" w:rsidRDefault="00115D5D" w:rsidP="00115D5D">
      <w:pPr>
        <w:snapToGrid w:val="0"/>
        <w:spacing w:line="400" w:lineRule="exact"/>
        <w:ind w:left="353" w:hangingChars="147" w:hanging="353"/>
        <w:rPr>
          <w:rFonts w:ascii="Arial" w:hAnsi="Arial" w:cs="Arial"/>
          <w:b/>
          <w:color w:val="4F81BD"/>
          <w:sz w:val="24"/>
          <w:szCs w:val="24"/>
        </w:rPr>
      </w:pPr>
      <w:r w:rsidRPr="00115D5D">
        <w:rPr>
          <w:rFonts w:ascii="Arial" w:hAnsi="Arial" w:cs="Arial"/>
          <w:b/>
          <w:color w:val="4F81BD"/>
          <w:sz w:val="24"/>
          <w:szCs w:val="24"/>
        </w:rPr>
        <w:t>●3 independent control heaters</w:t>
      </w:r>
    </w:p>
    <w:p w:rsidR="00115D5D" w:rsidRPr="00115D5D" w:rsidRDefault="00115D5D" w:rsidP="00115D5D">
      <w:pPr>
        <w:snapToGrid w:val="0"/>
        <w:spacing w:line="360" w:lineRule="exact"/>
        <w:ind w:leftChars="101" w:left="572" w:hangingChars="150" w:hanging="360"/>
        <w:jc w:val="left"/>
        <w:rPr>
          <w:rFonts w:ascii="Arial" w:hAnsi="Arial" w:cs="Arial"/>
          <w:color w:val="FF0000"/>
          <w:sz w:val="24"/>
          <w:szCs w:val="24"/>
        </w:rPr>
      </w:pPr>
      <w:r w:rsidRPr="00115D5D">
        <w:rPr>
          <w:rFonts w:ascii="宋体" w:eastAsia="宋体" w:hAnsi="宋体" w:cs="宋体" w:hint="eastAsia"/>
          <w:sz w:val="24"/>
          <w:szCs w:val="24"/>
        </w:rPr>
        <w:t>①</w:t>
      </w:r>
      <w:r w:rsidRPr="00115D5D">
        <w:rPr>
          <w:rFonts w:ascii="Arial" w:hAnsi="Arial" w:cs="Arial"/>
          <w:sz w:val="24"/>
          <w:szCs w:val="24"/>
        </w:rPr>
        <w:t xml:space="preserve"> Top and bottom heaters are hot-air heating, the third IR heater is infrared heating, the top and bottom heaters can heat PCB from upper and bottom at the same time. temperature accuracy within ±3</w:t>
      </w:r>
      <w:r w:rsidRPr="00115D5D">
        <w:rPr>
          <w:rFonts w:ascii="宋体" w:eastAsia="宋体" w:hAnsi="宋体" w:cs="宋体" w:hint="eastAsia"/>
          <w:sz w:val="24"/>
          <w:szCs w:val="24"/>
        </w:rPr>
        <w:t>℃</w:t>
      </w:r>
      <w:r w:rsidRPr="00115D5D">
        <w:rPr>
          <w:rFonts w:ascii="Arial" w:hAnsi="Arial" w:cs="Arial"/>
          <w:sz w:val="24"/>
          <w:szCs w:val="24"/>
        </w:rPr>
        <w:t>，</w:t>
      </w:r>
      <w:r w:rsidRPr="00115D5D">
        <w:rPr>
          <w:rFonts w:ascii="Arial" w:hAnsi="Arial" w:cs="Arial"/>
          <w:sz w:val="24"/>
          <w:szCs w:val="24"/>
        </w:rPr>
        <w:t>there are multi segments can be set at the same time; IR preheating area is adjustable according to desire requests, to make PCB heating evenly.</w:t>
      </w:r>
    </w:p>
    <w:p w:rsidR="00115D5D" w:rsidRPr="00115D5D" w:rsidRDefault="00115D5D" w:rsidP="00115D5D">
      <w:pPr>
        <w:snapToGrid w:val="0"/>
        <w:spacing w:line="400" w:lineRule="exact"/>
        <w:ind w:leftChars="88" w:left="732" w:hangingChars="228" w:hanging="547"/>
        <w:jc w:val="left"/>
        <w:rPr>
          <w:rFonts w:ascii="Arial" w:hAnsi="Arial" w:cs="Arial"/>
          <w:sz w:val="24"/>
          <w:szCs w:val="24"/>
        </w:rPr>
      </w:pPr>
      <w:r w:rsidRPr="00115D5D">
        <w:rPr>
          <w:rFonts w:ascii="宋体" w:eastAsia="宋体" w:hAnsi="宋体" w:cs="宋体" w:hint="eastAsia"/>
          <w:sz w:val="24"/>
          <w:szCs w:val="24"/>
        </w:rPr>
        <w:t>②</w:t>
      </w:r>
      <w:r w:rsidRPr="00115D5D">
        <w:rPr>
          <w:rFonts w:ascii="Arial" w:hAnsi="Arial" w:cs="Arial"/>
          <w:sz w:val="24"/>
          <w:szCs w:val="24"/>
        </w:rPr>
        <w:t xml:space="preserve"> It can heat PCB board and </w:t>
      </w:r>
      <w:proofErr w:type="spellStart"/>
      <w:r w:rsidRPr="00115D5D">
        <w:rPr>
          <w:rFonts w:ascii="Arial" w:hAnsi="Arial" w:cs="Arial"/>
          <w:sz w:val="24"/>
          <w:szCs w:val="24"/>
        </w:rPr>
        <w:t>bga</w:t>
      </w:r>
      <w:proofErr w:type="spellEnd"/>
      <w:r w:rsidRPr="00115D5D">
        <w:rPr>
          <w:rFonts w:ascii="Arial" w:hAnsi="Arial" w:cs="Arial"/>
          <w:sz w:val="24"/>
          <w:szCs w:val="24"/>
        </w:rPr>
        <w:t xml:space="preserve"> chips at the same time. And the third IR heater can preheat the PCB board from bottom, to avoid PCB from deformation during repair process. The top and bottom heaters heat independently</w:t>
      </w:r>
      <w:r w:rsidRPr="00115D5D">
        <w:rPr>
          <w:rFonts w:ascii="Arial" w:hAnsi="Arial" w:cs="Arial"/>
          <w:sz w:val="24"/>
          <w:szCs w:val="24"/>
        </w:rPr>
        <w:t>；</w:t>
      </w:r>
    </w:p>
    <w:p w:rsidR="00115D5D" w:rsidRPr="00115D5D" w:rsidRDefault="00115D5D" w:rsidP="00115D5D">
      <w:pPr>
        <w:snapToGrid w:val="0"/>
        <w:spacing w:line="340" w:lineRule="exact"/>
        <w:ind w:leftChars="93" w:left="617" w:hangingChars="176" w:hanging="422"/>
        <w:jc w:val="left"/>
        <w:rPr>
          <w:rFonts w:ascii="Arial" w:hAnsi="Arial" w:cs="Arial"/>
          <w:sz w:val="24"/>
          <w:szCs w:val="24"/>
        </w:rPr>
      </w:pPr>
      <w:r w:rsidRPr="00115D5D">
        <w:rPr>
          <w:rFonts w:ascii="宋体" w:eastAsia="宋体" w:hAnsi="宋体" w:cs="宋体" w:hint="eastAsia"/>
          <w:sz w:val="24"/>
          <w:szCs w:val="24"/>
        </w:rPr>
        <w:t>③</w:t>
      </w:r>
      <w:r w:rsidRPr="00115D5D">
        <w:rPr>
          <w:rFonts w:ascii="Arial" w:hAnsi="Arial" w:cs="Arial"/>
          <w:sz w:val="24"/>
          <w:szCs w:val="24"/>
        </w:rPr>
        <w:t xml:space="preserve"> Choose high accurate K type close-loop thermocouple, and PID parameters automatic adjustment system</w:t>
      </w:r>
      <w:r w:rsidRPr="00115D5D">
        <w:rPr>
          <w:rFonts w:ascii="Arial" w:hAnsi="Arial" w:cs="Arial"/>
          <w:bCs/>
          <w:sz w:val="24"/>
          <w:szCs w:val="24"/>
        </w:rPr>
        <w:t>；</w:t>
      </w:r>
      <w:r w:rsidRPr="00115D5D">
        <w:rPr>
          <w:rFonts w:ascii="Arial" w:hAnsi="Arial" w:cs="Arial"/>
          <w:bCs/>
          <w:sz w:val="24"/>
          <w:szCs w:val="24"/>
        </w:rPr>
        <w:t>it can show seven temperature curves and the millions of groups data can be saved through U storage device</w:t>
      </w:r>
      <w:r w:rsidRPr="00115D5D">
        <w:rPr>
          <w:rFonts w:ascii="Arial" w:hAnsi="Arial" w:cs="Arial"/>
          <w:bCs/>
          <w:sz w:val="24"/>
          <w:szCs w:val="24"/>
        </w:rPr>
        <w:t>，</w:t>
      </w:r>
      <w:bookmarkStart w:id="1" w:name="OLE_LINK1"/>
      <w:bookmarkStart w:id="2" w:name="OLE_LINK2"/>
      <w:r w:rsidRPr="00115D5D">
        <w:rPr>
          <w:rFonts w:ascii="Arial" w:hAnsi="Arial" w:cs="Arial"/>
          <w:bCs/>
          <w:sz w:val="24"/>
          <w:szCs w:val="24"/>
        </w:rPr>
        <w:t xml:space="preserve">with instant curves analysis function and analyzing BGA temperature at any time; </w:t>
      </w:r>
      <w:proofErr w:type="gramStart"/>
      <w:r w:rsidRPr="00115D5D">
        <w:rPr>
          <w:rFonts w:ascii="Arial" w:hAnsi="Arial" w:cs="Arial"/>
          <w:bCs/>
          <w:sz w:val="24"/>
          <w:szCs w:val="24"/>
        </w:rPr>
        <w:t>the</w:t>
      </w:r>
      <w:proofErr w:type="gramEnd"/>
      <w:r w:rsidRPr="00115D5D">
        <w:rPr>
          <w:rFonts w:ascii="Arial" w:hAnsi="Arial" w:cs="Arial"/>
          <w:bCs/>
          <w:sz w:val="24"/>
          <w:szCs w:val="24"/>
        </w:rPr>
        <w:t xml:space="preserve"> sensor is for precise temperature testing.</w:t>
      </w:r>
      <w:bookmarkEnd w:id="1"/>
      <w:bookmarkEnd w:id="2"/>
    </w:p>
    <w:p w:rsidR="00115D5D" w:rsidRPr="00115D5D" w:rsidRDefault="00115D5D" w:rsidP="00115D5D">
      <w:pPr>
        <w:snapToGrid w:val="0"/>
        <w:spacing w:line="400" w:lineRule="exact"/>
        <w:ind w:left="353" w:hangingChars="147" w:hanging="353"/>
        <w:rPr>
          <w:rFonts w:ascii="Arial" w:hAnsi="Arial" w:cs="Arial"/>
          <w:b/>
          <w:color w:val="4F81BD"/>
          <w:sz w:val="24"/>
          <w:szCs w:val="24"/>
        </w:rPr>
      </w:pPr>
      <w:r w:rsidRPr="00115D5D">
        <w:rPr>
          <w:rFonts w:ascii="Arial" w:hAnsi="Arial" w:cs="Arial"/>
          <w:b/>
          <w:color w:val="4F81BD"/>
          <w:sz w:val="24"/>
          <w:szCs w:val="24"/>
        </w:rPr>
        <w:t>●Precise optical alignment system</w:t>
      </w:r>
    </w:p>
    <w:p w:rsidR="00115D5D" w:rsidRPr="00115D5D" w:rsidRDefault="00115D5D" w:rsidP="00115D5D">
      <w:pPr>
        <w:snapToGrid w:val="0"/>
        <w:spacing w:line="400" w:lineRule="exact"/>
        <w:ind w:leftChars="136" w:left="646" w:hangingChars="150" w:hanging="360"/>
        <w:rPr>
          <w:rFonts w:ascii="Arial" w:hAnsi="Arial" w:cs="Arial"/>
          <w:sz w:val="24"/>
          <w:szCs w:val="24"/>
        </w:rPr>
      </w:pPr>
      <w:r w:rsidRPr="00115D5D">
        <w:rPr>
          <w:rFonts w:ascii="Arial" w:hAnsi="Arial" w:cs="Arial"/>
          <w:sz w:val="24"/>
          <w:szCs w:val="24"/>
        </w:rPr>
        <w:t xml:space="preserve">   Adopt adjustable CCD color optical system, with a beam split, zoom in, zoom out </w:t>
      </w:r>
      <w:proofErr w:type="gramStart"/>
      <w:r w:rsidRPr="00115D5D">
        <w:rPr>
          <w:rFonts w:ascii="Arial" w:hAnsi="Arial" w:cs="Arial"/>
          <w:sz w:val="24"/>
          <w:szCs w:val="24"/>
        </w:rPr>
        <w:t>and micro-adjust</w:t>
      </w:r>
      <w:proofErr w:type="gramEnd"/>
      <w:r w:rsidRPr="00115D5D">
        <w:rPr>
          <w:rFonts w:ascii="Arial" w:hAnsi="Arial" w:cs="Arial"/>
          <w:sz w:val="24"/>
          <w:szCs w:val="24"/>
        </w:rPr>
        <w:t xml:space="preserve"> functions, has automatic </w:t>
      </w:r>
      <w:proofErr w:type="spellStart"/>
      <w:r w:rsidRPr="00115D5D">
        <w:rPr>
          <w:rFonts w:ascii="Arial" w:hAnsi="Arial" w:cs="Arial"/>
          <w:sz w:val="24"/>
          <w:szCs w:val="24"/>
        </w:rPr>
        <w:t>chromatism</w:t>
      </w:r>
      <w:proofErr w:type="spellEnd"/>
      <w:r w:rsidRPr="00115D5D">
        <w:rPr>
          <w:rFonts w:ascii="Arial" w:hAnsi="Arial" w:cs="Arial"/>
          <w:sz w:val="24"/>
          <w:szCs w:val="24"/>
        </w:rPr>
        <w:t xml:space="preserve"> resolution and brightness adjustment system, amplify to 230 X, mounting accuracy within ±0.01mm.</w:t>
      </w:r>
      <w:r>
        <w:rPr>
          <w:rFonts w:ascii="Arial" w:hAnsi="Arial" w:cs="Arial"/>
          <w:sz w:val="24"/>
          <w:szCs w:val="24"/>
        </w:rPr>
        <w:t xml:space="preserve"> </w:t>
      </w:r>
    </w:p>
    <w:p w:rsidR="00115D5D" w:rsidRPr="00115D5D" w:rsidRDefault="00115D5D" w:rsidP="00115D5D">
      <w:pPr>
        <w:snapToGrid w:val="0"/>
        <w:spacing w:line="400" w:lineRule="exact"/>
        <w:ind w:leftChars="-11" w:left="330" w:hangingChars="147" w:hanging="353"/>
        <w:rPr>
          <w:rFonts w:ascii="Arial" w:hAnsi="Arial" w:cs="Arial"/>
          <w:b/>
          <w:color w:val="4F81BD"/>
          <w:sz w:val="24"/>
          <w:szCs w:val="24"/>
        </w:rPr>
      </w:pPr>
      <w:r w:rsidRPr="00115D5D">
        <w:rPr>
          <w:rFonts w:ascii="Arial" w:hAnsi="Arial" w:cs="Arial"/>
          <w:b/>
          <w:color w:val="4F81BD"/>
          <w:sz w:val="24"/>
          <w:szCs w:val="24"/>
        </w:rPr>
        <w:t>●</w:t>
      </w:r>
      <w:bookmarkStart w:id="3" w:name="OLE_LINK3"/>
      <w:bookmarkStart w:id="4" w:name="OLE_LINK4"/>
      <w:r w:rsidRPr="00115D5D">
        <w:rPr>
          <w:rFonts w:ascii="Arial" w:hAnsi="Arial" w:cs="Arial"/>
          <w:b/>
          <w:color w:val="4F81BD"/>
          <w:sz w:val="24"/>
          <w:szCs w:val="24"/>
        </w:rPr>
        <w:t>Multi-function operation system</w:t>
      </w:r>
      <w:bookmarkEnd w:id="3"/>
      <w:bookmarkEnd w:id="4"/>
    </w:p>
    <w:p w:rsidR="00115D5D" w:rsidRPr="00115D5D" w:rsidRDefault="00115D5D" w:rsidP="00115D5D">
      <w:pPr>
        <w:snapToGrid w:val="0"/>
        <w:spacing w:line="400" w:lineRule="exact"/>
        <w:ind w:leftChars="136" w:left="646" w:hangingChars="150" w:hanging="360"/>
        <w:rPr>
          <w:rFonts w:ascii="Arial" w:hAnsi="Arial" w:cs="Arial"/>
          <w:sz w:val="24"/>
          <w:szCs w:val="24"/>
        </w:rPr>
      </w:pPr>
      <w:r w:rsidRPr="00115D5D">
        <w:rPr>
          <w:rFonts w:ascii="宋体" w:eastAsia="宋体" w:hAnsi="宋体" w:cs="宋体" w:hint="eastAsia"/>
          <w:sz w:val="24"/>
          <w:szCs w:val="24"/>
        </w:rPr>
        <w:t>①</w:t>
      </w:r>
      <w:r w:rsidRPr="00115D5D">
        <w:rPr>
          <w:rFonts w:ascii="Arial" w:hAnsi="Arial" w:cs="Arial"/>
          <w:sz w:val="24"/>
          <w:szCs w:val="24"/>
        </w:rPr>
        <w:t xml:space="preserve"> Adopt high definition </w:t>
      </w:r>
      <w:r w:rsidRPr="00115D5D">
        <w:rPr>
          <w:rFonts w:ascii="Arial" w:hAnsi="Arial" w:cs="Arial"/>
          <w:kern w:val="0"/>
          <w:sz w:val="24"/>
          <w:szCs w:val="24"/>
          <w:highlight w:val="white"/>
        </w:rPr>
        <w:t>human-machine interface</w:t>
      </w:r>
      <w:r w:rsidRPr="00115D5D">
        <w:rPr>
          <w:rFonts w:ascii="Arial" w:hAnsi="Arial" w:cs="Arial"/>
          <w:kern w:val="0"/>
          <w:sz w:val="24"/>
          <w:szCs w:val="24"/>
        </w:rPr>
        <w:t xml:space="preserve">, available for setting “set up” and “operate” to avoid error settings, </w:t>
      </w:r>
      <w:r w:rsidRPr="00115D5D">
        <w:rPr>
          <w:rFonts w:ascii="Arial" w:hAnsi="Arial" w:cs="Arial"/>
          <w:sz w:val="24"/>
          <w:szCs w:val="24"/>
        </w:rPr>
        <w:t xml:space="preserve">The top heater device and mounting head 2 in 1 design, with automatic identify BGA chips and </w:t>
      </w:r>
      <w:r w:rsidRPr="00115D5D">
        <w:rPr>
          <w:rFonts w:ascii="Arial" w:hAnsi="Arial" w:cs="Arial"/>
          <w:sz w:val="24"/>
          <w:szCs w:val="24"/>
        </w:rPr>
        <w:lastRenderedPageBreak/>
        <w:t xml:space="preserve">mounting height, it is of automatic soldering and </w:t>
      </w:r>
      <w:proofErr w:type="spellStart"/>
      <w:r w:rsidRPr="00115D5D">
        <w:rPr>
          <w:rFonts w:ascii="Arial" w:hAnsi="Arial" w:cs="Arial"/>
          <w:sz w:val="24"/>
          <w:szCs w:val="24"/>
        </w:rPr>
        <w:t>desoldering</w:t>
      </w:r>
      <w:proofErr w:type="spellEnd"/>
      <w:r w:rsidRPr="00115D5D">
        <w:rPr>
          <w:rFonts w:ascii="Arial" w:hAnsi="Arial" w:cs="Arial"/>
          <w:sz w:val="24"/>
          <w:szCs w:val="24"/>
        </w:rPr>
        <w:t xml:space="preserve"> function.</w:t>
      </w:r>
      <w:proofErr w:type="gramStart"/>
      <w:r w:rsidRPr="00115D5D">
        <w:rPr>
          <w:rFonts w:ascii="Arial" w:hAnsi="Arial" w:cs="Arial"/>
          <w:sz w:val="24"/>
          <w:szCs w:val="24"/>
        </w:rPr>
        <w:t>it</w:t>
      </w:r>
      <w:proofErr w:type="gramEnd"/>
      <w:r w:rsidRPr="00115D5D">
        <w:rPr>
          <w:rFonts w:ascii="Arial" w:hAnsi="Arial" w:cs="Arial"/>
          <w:sz w:val="24"/>
          <w:szCs w:val="24"/>
        </w:rPr>
        <w:t xml:space="preserve"> can set 6 segments rising temperature and 6 segments activity temperature, and can save N groups temperature profiles. Adopted all kinds of BGA nozzles, with 360° rotation, easy for installation and replacement, customized is available;</w:t>
      </w:r>
    </w:p>
    <w:p w:rsidR="00115D5D" w:rsidRPr="00115D5D" w:rsidRDefault="00115D5D" w:rsidP="00115D5D">
      <w:pPr>
        <w:snapToGrid w:val="0"/>
        <w:spacing w:line="400" w:lineRule="exact"/>
        <w:ind w:leftChars="136" w:left="646" w:hangingChars="150" w:hanging="360"/>
        <w:rPr>
          <w:rFonts w:ascii="Arial" w:hAnsi="Arial" w:cs="Arial"/>
          <w:bCs/>
          <w:sz w:val="24"/>
          <w:szCs w:val="24"/>
        </w:rPr>
      </w:pPr>
      <w:r w:rsidRPr="00115D5D">
        <w:rPr>
          <w:rFonts w:ascii="宋体" w:eastAsia="宋体" w:hAnsi="宋体" w:cs="宋体" w:hint="eastAsia"/>
          <w:bCs/>
          <w:sz w:val="24"/>
          <w:szCs w:val="24"/>
        </w:rPr>
        <w:t>②</w:t>
      </w:r>
      <w:r w:rsidRPr="00115D5D">
        <w:rPr>
          <w:rFonts w:ascii="Arial" w:hAnsi="Arial" w:cs="Arial"/>
          <w:sz w:val="24"/>
          <w:szCs w:val="24"/>
        </w:rPr>
        <w:t>V-groove PCB support, with rapid, convenient and accurate positioning, can fit for all kinds of PCB board; Flexible and removable universal fixture has protective effects and no damage to the PCB board, suitable for all kinds of sizes of BGA repair.</w:t>
      </w:r>
    </w:p>
    <w:p w:rsidR="00115D5D" w:rsidRPr="00115D5D" w:rsidRDefault="00115D5D" w:rsidP="00115D5D">
      <w:pPr>
        <w:snapToGrid w:val="0"/>
        <w:spacing w:line="400" w:lineRule="exact"/>
        <w:ind w:leftChars="-11" w:left="330" w:hangingChars="147" w:hanging="353"/>
        <w:rPr>
          <w:rFonts w:ascii="Arial" w:hAnsi="Arial" w:cs="Arial"/>
          <w:b/>
          <w:color w:val="4F81BD"/>
          <w:sz w:val="24"/>
          <w:szCs w:val="24"/>
        </w:rPr>
      </w:pPr>
      <w:r w:rsidRPr="00115D5D">
        <w:rPr>
          <w:rFonts w:ascii="Arial" w:hAnsi="Arial" w:cs="Arial"/>
          <w:b/>
          <w:color w:val="4F81BD"/>
          <w:sz w:val="24"/>
          <w:szCs w:val="24"/>
        </w:rPr>
        <w:t>●Superior safety functions</w:t>
      </w:r>
    </w:p>
    <w:p w:rsidR="00115D5D" w:rsidRPr="00115D5D" w:rsidRDefault="00115D5D" w:rsidP="00115D5D">
      <w:pPr>
        <w:snapToGrid w:val="0"/>
        <w:spacing w:line="400" w:lineRule="exact"/>
        <w:rPr>
          <w:rFonts w:ascii="Arial" w:hAnsi="Arial" w:cs="Arial"/>
          <w:sz w:val="24"/>
          <w:szCs w:val="24"/>
        </w:rPr>
      </w:pPr>
      <w:bookmarkStart w:id="5" w:name="OLE_LINK5"/>
      <w:r w:rsidRPr="00115D5D">
        <w:rPr>
          <w:rFonts w:ascii="Arial" w:hAnsi="Arial" w:cs="Arial"/>
          <w:bCs/>
          <w:sz w:val="24"/>
          <w:szCs w:val="24"/>
        </w:rPr>
        <w:t>With CE certification;</w:t>
      </w:r>
      <w:r w:rsidRPr="00115D5D">
        <w:rPr>
          <w:rFonts w:ascii="Arial" w:hAnsi="Arial" w:cs="Arial"/>
          <w:sz w:val="24"/>
          <w:szCs w:val="24"/>
        </w:rPr>
        <w:t xml:space="preserve"> after </w:t>
      </w:r>
      <w:proofErr w:type="spellStart"/>
      <w:r w:rsidRPr="00115D5D">
        <w:rPr>
          <w:rFonts w:ascii="Arial" w:hAnsi="Arial" w:cs="Arial"/>
          <w:sz w:val="24"/>
          <w:szCs w:val="24"/>
        </w:rPr>
        <w:t>desoldering</w:t>
      </w:r>
      <w:proofErr w:type="spellEnd"/>
      <w:r w:rsidRPr="00115D5D">
        <w:rPr>
          <w:rFonts w:ascii="Arial" w:hAnsi="Arial" w:cs="Arial"/>
          <w:sz w:val="24"/>
          <w:szCs w:val="24"/>
        </w:rPr>
        <w:t xml:space="preserve"> and soldering, there is alarming. when temperature goes out of control</w:t>
      </w:r>
      <w:r w:rsidRPr="00115D5D">
        <w:rPr>
          <w:rFonts w:ascii="Arial" w:hAnsi="Arial" w:cs="Arial"/>
          <w:bCs/>
          <w:sz w:val="24"/>
          <w:szCs w:val="24"/>
        </w:rPr>
        <w:t>；</w:t>
      </w:r>
      <w:proofErr w:type="gramStart"/>
      <w:r w:rsidRPr="00115D5D">
        <w:rPr>
          <w:rFonts w:ascii="Arial" w:hAnsi="Arial" w:cs="Arial"/>
          <w:sz w:val="24"/>
          <w:szCs w:val="24"/>
        </w:rPr>
        <w:t>the</w:t>
      </w:r>
      <w:proofErr w:type="gramEnd"/>
      <w:r w:rsidRPr="00115D5D">
        <w:rPr>
          <w:rFonts w:ascii="Arial" w:hAnsi="Arial" w:cs="Arial"/>
          <w:sz w:val="24"/>
          <w:szCs w:val="24"/>
        </w:rPr>
        <w:t xml:space="preserve"> circuit will automatically power off, it is of double over-temperature protection function. Temperature parameter has a password to avoid from </w:t>
      </w:r>
      <w:r w:rsidRPr="00115D5D">
        <w:rPr>
          <w:rStyle w:val="hps"/>
          <w:rFonts w:ascii="Arial" w:hAnsi="Arial" w:cs="Arial"/>
          <w:color w:val="000000"/>
          <w:sz w:val="24"/>
          <w:szCs w:val="24"/>
          <w:lang w:val="en"/>
        </w:rPr>
        <w:t>arbitrary</w:t>
      </w:r>
      <w:r w:rsidRPr="00115D5D">
        <w:rPr>
          <w:rFonts w:ascii="Arial" w:hAnsi="Arial" w:cs="Arial"/>
          <w:color w:val="000000"/>
          <w:sz w:val="24"/>
          <w:szCs w:val="24"/>
          <w:lang w:val="en"/>
        </w:rPr>
        <w:t xml:space="preserve"> </w:t>
      </w:r>
      <w:r w:rsidRPr="00115D5D">
        <w:rPr>
          <w:rStyle w:val="hps"/>
          <w:rFonts w:ascii="Arial" w:hAnsi="Arial" w:cs="Arial"/>
          <w:color w:val="000000"/>
          <w:sz w:val="24"/>
          <w:szCs w:val="24"/>
          <w:lang w:val="en"/>
        </w:rPr>
        <w:t>changes</w:t>
      </w:r>
      <w:r w:rsidRPr="00115D5D">
        <w:rPr>
          <w:rFonts w:ascii="Arial" w:hAnsi="Arial" w:cs="Arial"/>
          <w:sz w:val="24"/>
          <w:szCs w:val="24"/>
        </w:rPr>
        <w:t xml:space="preserve">, with superior safety protection functions, can protect </w:t>
      </w:r>
      <w:r w:rsidRPr="00115D5D">
        <w:rPr>
          <w:rStyle w:val="hps"/>
          <w:rFonts w:ascii="Arial" w:hAnsi="Arial" w:cs="Arial"/>
          <w:color w:val="000000"/>
          <w:sz w:val="24"/>
          <w:szCs w:val="24"/>
          <w:lang w:val="en"/>
        </w:rPr>
        <w:t>PCB board components and the machine from damage at</w:t>
      </w:r>
      <w:r w:rsidRPr="00115D5D">
        <w:rPr>
          <w:rFonts w:ascii="Arial" w:hAnsi="Arial" w:cs="Arial"/>
          <w:sz w:val="24"/>
          <w:szCs w:val="24"/>
        </w:rPr>
        <w:t xml:space="preserve"> </w:t>
      </w:r>
      <w:r w:rsidRPr="00115D5D">
        <w:rPr>
          <w:rStyle w:val="hps"/>
          <w:rFonts w:ascii="Arial" w:hAnsi="Arial" w:cs="Arial"/>
          <w:color w:val="000000"/>
          <w:sz w:val="24"/>
          <w:szCs w:val="24"/>
          <w:lang w:val="en"/>
        </w:rPr>
        <w:t>any abnormal situation</w:t>
      </w:r>
      <w:r w:rsidRPr="00115D5D">
        <w:rPr>
          <w:rFonts w:ascii="Arial" w:hAnsi="Arial" w:cs="Arial"/>
          <w:sz w:val="24"/>
          <w:szCs w:val="24"/>
        </w:rPr>
        <w:t>。</w:t>
      </w:r>
      <w:bookmarkEnd w:id="5"/>
    </w:p>
    <w:p w:rsidR="00115D5D" w:rsidRPr="00115D5D" w:rsidRDefault="00115D5D" w:rsidP="00115D5D">
      <w:pPr>
        <w:spacing w:line="480" w:lineRule="auto"/>
        <w:rPr>
          <w:rFonts w:ascii="Arial" w:hAnsi="Arial" w:cs="Arial"/>
          <w:color w:val="4F81BD"/>
          <w:sz w:val="24"/>
          <w:szCs w:val="24"/>
          <w:shd w:val="pct10" w:color="auto" w:fill="FFFFFF"/>
        </w:rPr>
      </w:pPr>
      <w:r w:rsidRPr="00115D5D">
        <w:rPr>
          <w:rFonts w:ascii="Arial" w:hAnsi="Arial" w:cs="Arial"/>
          <w:b/>
          <w:color w:val="4F81BD"/>
          <w:sz w:val="24"/>
          <w:szCs w:val="24"/>
          <w:shd w:val="pct10" w:color="auto" w:fill="FFFFFF"/>
        </w:rPr>
        <w:t xml:space="preserve">Specifications and technical parameters </w:t>
      </w:r>
      <w:r w:rsidRPr="00115D5D">
        <w:rPr>
          <w:rFonts w:ascii="Arial" w:hAnsi="Arial" w:cs="Arial"/>
          <w:color w:val="4F81BD"/>
          <w:sz w:val="24"/>
          <w:szCs w:val="24"/>
          <w:shd w:val="pct10" w:color="auto" w:fill="FFFFFF"/>
        </w:rPr>
        <w:t xml:space="preserve">                                                      </w:t>
      </w:r>
    </w:p>
    <w:tbl>
      <w:tblPr>
        <w:tblW w:w="0" w:type="auto"/>
        <w:tblInd w:w="93" w:type="dxa"/>
        <w:tblLook w:val="04A0" w:firstRow="1" w:lastRow="0" w:firstColumn="1" w:lastColumn="0" w:noHBand="0" w:noVBand="1"/>
      </w:tblPr>
      <w:tblGrid>
        <w:gridCol w:w="1654"/>
        <w:gridCol w:w="6775"/>
      </w:tblGrid>
      <w:tr w:rsidR="00115D5D" w:rsidRPr="00115D5D" w:rsidTr="00115D5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Power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AC 220V±10</w:t>
            </w:r>
            <w:r w:rsidRPr="00115D5D">
              <w:rPr>
                <w:rFonts w:ascii="Arial" w:eastAsia="宋体" w:hAnsi="Arial" w:cs="Arial"/>
                <w:color w:val="000000"/>
                <w:kern w:val="0"/>
                <w:sz w:val="24"/>
                <w:szCs w:val="24"/>
              </w:rPr>
              <w:t>％</w:t>
            </w:r>
            <w:r w:rsidRPr="00115D5D">
              <w:rPr>
                <w:rFonts w:ascii="Arial" w:eastAsia="宋体" w:hAnsi="Arial" w:cs="Arial"/>
                <w:color w:val="000000"/>
                <w:kern w:val="0"/>
                <w:sz w:val="24"/>
                <w:szCs w:val="24"/>
              </w:rPr>
              <w:t xml:space="preserve"> 50/60 Hz                    </w:t>
            </w:r>
          </w:p>
        </w:tc>
      </w:tr>
      <w:tr w:rsidR="00115D5D" w:rsidRPr="00115D5D" w:rsidTr="00115D5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Total Power</w:t>
            </w:r>
          </w:p>
        </w:tc>
        <w:tc>
          <w:tcPr>
            <w:tcW w:w="0" w:type="auto"/>
            <w:tcBorders>
              <w:top w:val="nil"/>
              <w:left w:val="nil"/>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 xml:space="preserve">Max 5300W  </w:t>
            </w:r>
          </w:p>
        </w:tc>
      </w:tr>
      <w:tr w:rsidR="00115D5D" w:rsidRPr="00115D5D" w:rsidTr="00115D5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Heater power</w:t>
            </w:r>
          </w:p>
        </w:tc>
        <w:tc>
          <w:tcPr>
            <w:tcW w:w="0" w:type="auto"/>
            <w:tcBorders>
              <w:top w:val="nil"/>
              <w:left w:val="nil"/>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t>Top heater 1200W</w:t>
            </w:r>
            <w:r>
              <w:rPr>
                <w:rFonts w:ascii="Arial" w:eastAsia="宋体" w:hAnsi="Arial" w:cs="Arial" w:hint="eastAsia"/>
                <w:color w:val="000000"/>
                <w:kern w:val="0"/>
                <w:sz w:val="24"/>
                <w:szCs w:val="24"/>
              </w:rPr>
              <w:t>,</w:t>
            </w:r>
            <w:r>
              <w:rPr>
                <w:rFonts w:ascii="Arial" w:eastAsia="宋体" w:hAnsi="Arial" w:cs="Arial"/>
                <w:color w:val="000000"/>
                <w:kern w:val="0"/>
                <w:sz w:val="24"/>
                <w:szCs w:val="24"/>
              </w:rPr>
              <w:t xml:space="preserve"> Bottom heater 1200W</w:t>
            </w:r>
            <w:r>
              <w:rPr>
                <w:rFonts w:ascii="Arial" w:eastAsia="宋体" w:hAnsi="Arial" w:cs="Arial" w:hint="eastAsia"/>
                <w:color w:val="000000"/>
                <w:kern w:val="0"/>
                <w:sz w:val="24"/>
                <w:szCs w:val="24"/>
              </w:rPr>
              <w:t>,</w:t>
            </w:r>
            <w:r>
              <w:rPr>
                <w:rFonts w:ascii="Arial" w:eastAsia="宋体" w:hAnsi="Arial" w:cs="Arial"/>
                <w:color w:val="000000"/>
                <w:kern w:val="0"/>
                <w:sz w:val="24"/>
                <w:szCs w:val="24"/>
              </w:rPr>
              <w:t xml:space="preserve"> </w:t>
            </w:r>
            <w:r w:rsidRPr="00115D5D">
              <w:rPr>
                <w:rFonts w:ascii="Arial" w:eastAsia="宋体" w:hAnsi="Arial" w:cs="Arial"/>
                <w:color w:val="000000"/>
                <w:kern w:val="0"/>
                <w:sz w:val="24"/>
                <w:szCs w:val="24"/>
              </w:rPr>
              <w:t>IR heater 2700 W</w:t>
            </w:r>
          </w:p>
        </w:tc>
      </w:tr>
      <w:tr w:rsidR="00115D5D" w:rsidRPr="00115D5D" w:rsidTr="00115D5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Electrical materials</w:t>
            </w:r>
          </w:p>
        </w:tc>
        <w:tc>
          <w:tcPr>
            <w:tcW w:w="0" w:type="auto"/>
            <w:tcBorders>
              <w:top w:val="nil"/>
              <w:left w:val="nil"/>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Intelligence Programmable controller, support connect computer</w:t>
            </w:r>
          </w:p>
        </w:tc>
      </w:tr>
      <w:tr w:rsidR="00115D5D" w:rsidRPr="00115D5D" w:rsidTr="00115D5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Temperature control</w:t>
            </w:r>
          </w:p>
        </w:tc>
        <w:tc>
          <w:tcPr>
            <w:tcW w:w="0" w:type="auto"/>
            <w:tcBorders>
              <w:top w:val="nil"/>
              <w:left w:val="nil"/>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K-type thermocouple (Closed Loop), independence temperature control, accuracy within±3</w:t>
            </w:r>
            <w:r w:rsidRPr="00115D5D">
              <w:rPr>
                <w:rFonts w:ascii="宋体" w:eastAsia="宋体" w:hAnsi="宋体" w:cs="宋体" w:hint="eastAsia"/>
                <w:color w:val="000000"/>
                <w:kern w:val="0"/>
                <w:sz w:val="24"/>
                <w:szCs w:val="24"/>
              </w:rPr>
              <w:t>℃</w:t>
            </w:r>
          </w:p>
        </w:tc>
      </w:tr>
      <w:tr w:rsidR="00115D5D" w:rsidRPr="00115D5D" w:rsidTr="00115D5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Positioning</w:t>
            </w:r>
          </w:p>
        </w:tc>
        <w:tc>
          <w:tcPr>
            <w:tcW w:w="0" w:type="auto"/>
            <w:tcBorders>
              <w:top w:val="nil"/>
              <w:left w:val="nil"/>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V-groove, PCB support</w:t>
            </w:r>
          </w:p>
        </w:tc>
      </w:tr>
      <w:tr w:rsidR="00115D5D" w:rsidRPr="00115D5D" w:rsidTr="00115D5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PCB size</w:t>
            </w:r>
          </w:p>
        </w:tc>
        <w:tc>
          <w:tcPr>
            <w:tcW w:w="0" w:type="auto"/>
            <w:tcBorders>
              <w:top w:val="nil"/>
              <w:left w:val="nil"/>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t>Max 415×370</w:t>
            </w:r>
            <w:r w:rsidRPr="00115D5D">
              <w:rPr>
                <w:rFonts w:ascii="Arial" w:eastAsia="宋体" w:hAnsi="Arial" w:cs="Arial"/>
                <w:color w:val="000000"/>
                <w:kern w:val="0"/>
                <w:sz w:val="24"/>
                <w:szCs w:val="24"/>
              </w:rPr>
              <w:t xml:space="preserve">mm </w:t>
            </w:r>
            <w:r>
              <w:rPr>
                <w:rFonts w:ascii="Arial" w:eastAsia="宋体" w:hAnsi="Arial" w:cs="Arial" w:hint="eastAsia"/>
                <w:color w:val="000000"/>
                <w:kern w:val="0"/>
                <w:sz w:val="24"/>
                <w:szCs w:val="24"/>
              </w:rPr>
              <w:t>,</w:t>
            </w:r>
            <w:r>
              <w:rPr>
                <w:rFonts w:ascii="Arial" w:eastAsia="宋体" w:hAnsi="Arial" w:cs="Arial"/>
                <w:color w:val="000000"/>
                <w:kern w:val="0"/>
                <w:sz w:val="24"/>
                <w:szCs w:val="24"/>
              </w:rPr>
              <w:t xml:space="preserve"> Min 65×65</w:t>
            </w:r>
            <w:r w:rsidRPr="00115D5D">
              <w:rPr>
                <w:rFonts w:ascii="Arial" w:eastAsia="宋体" w:hAnsi="Arial" w:cs="Arial"/>
                <w:color w:val="000000"/>
                <w:kern w:val="0"/>
                <w:sz w:val="24"/>
                <w:szCs w:val="24"/>
              </w:rPr>
              <w:t xml:space="preserve">mm </w:t>
            </w:r>
          </w:p>
        </w:tc>
      </w:tr>
      <w:tr w:rsidR="00115D5D" w:rsidRPr="00115D5D" w:rsidTr="00115D5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BGA chip</w:t>
            </w:r>
          </w:p>
        </w:tc>
        <w:tc>
          <w:tcPr>
            <w:tcW w:w="0" w:type="auto"/>
            <w:tcBorders>
              <w:top w:val="nil"/>
              <w:left w:val="nil"/>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 xml:space="preserve">Max 80×80mm </w:t>
            </w:r>
            <w:r>
              <w:rPr>
                <w:rFonts w:ascii="Arial" w:eastAsia="宋体" w:hAnsi="Arial" w:cs="Arial" w:hint="eastAsia"/>
                <w:color w:val="000000"/>
                <w:kern w:val="0"/>
                <w:sz w:val="24"/>
                <w:szCs w:val="24"/>
              </w:rPr>
              <w:t>,</w:t>
            </w:r>
            <w:r>
              <w:rPr>
                <w:rFonts w:ascii="Arial" w:eastAsia="宋体" w:hAnsi="Arial" w:cs="Arial"/>
                <w:color w:val="000000"/>
                <w:kern w:val="0"/>
                <w:sz w:val="24"/>
                <w:szCs w:val="24"/>
              </w:rPr>
              <w:t xml:space="preserve">  Min 2×2</w:t>
            </w:r>
            <w:r w:rsidRPr="00115D5D">
              <w:rPr>
                <w:rFonts w:ascii="Arial" w:eastAsia="宋体" w:hAnsi="Arial" w:cs="Arial"/>
                <w:color w:val="000000"/>
                <w:kern w:val="0"/>
                <w:sz w:val="24"/>
                <w:szCs w:val="24"/>
              </w:rPr>
              <w:t xml:space="preserve">mm   </w:t>
            </w:r>
          </w:p>
        </w:tc>
      </w:tr>
      <w:tr w:rsidR="00115D5D" w:rsidRPr="00115D5D" w:rsidTr="00115D5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Dimensions</w:t>
            </w:r>
          </w:p>
        </w:tc>
        <w:tc>
          <w:tcPr>
            <w:tcW w:w="0" w:type="auto"/>
            <w:tcBorders>
              <w:top w:val="nil"/>
              <w:left w:val="nil"/>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t>L680×W630×H900</w:t>
            </w:r>
            <w:r w:rsidRPr="00115D5D">
              <w:rPr>
                <w:rFonts w:ascii="Arial" w:eastAsia="宋体" w:hAnsi="Arial" w:cs="Arial"/>
                <w:color w:val="000000"/>
                <w:kern w:val="0"/>
                <w:sz w:val="24"/>
                <w:szCs w:val="24"/>
              </w:rPr>
              <w:t>mm</w:t>
            </w:r>
          </w:p>
        </w:tc>
      </w:tr>
      <w:tr w:rsidR="00115D5D" w:rsidRPr="00115D5D" w:rsidTr="00115D5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Sensors</w:t>
            </w:r>
          </w:p>
        </w:tc>
        <w:tc>
          <w:tcPr>
            <w:tcW w:w="0" w:type="auto"/>
            <w:tcBorders>
              <w:top w:val="nil"/>
              <w:left w:val="nil"/>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1 PC</w:t>
            </w:r>
          </w:p>
        </w:tc>
      </w:tr>
      <w:tr w:rsidR="00115D5D" w:rsidRPr="00115D5D" w:rsidTr="00115D5D">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Weight</w:t>
            </w:r>
          </w:p>
        </w:tc>
        <w:tc>
          <w:tcPr>
            <w:tcW w:w="0" w:type="auto"/>
            <w:tcBorders>
              <w:top w:val="nil"/>
              <w:left w:val="nil"/>
              <w:bottom w:val="single" w:sz="4" w:space="0" w:color="auto"/>
              <w:right w:val="single" w:sz="4" w:space="0" w:color="auto"/>
            </w:tcBorders>
            <w:shd w:val="clear" w:color="auto" w:fill="auto"/>
            <w:noWrap/>
            <w:vAlign w:val="center"/>
            <w:hideMark/>
          </w:tcPr>
          <w:p w:rsidR="00115D5D" w:rsidRPr="00115D5D" w:rsidRDefault="00115D5D" w:rsidP="00115D5D">
            <w:pPr>
              <w:widowControl/>
              <w:jc w:val="left"/>
              <w:rPr>
                <w:rFonts w:ascii="Arial" w:eastAsia="宋体" w:hAnsi="Arial" w:cs="Arial"/>
                <w:color w:val="000000"/>
                <w:kern w:val="0"/>
                <w:sz w:val="24"/>
                <w:szCs w:val="24"/>
              </w:rPr>
            </w:pPr>
            <w:r w:rsidRPr="00115D5D">
              <w:rPr>
                <w:rFonts w:ascii="Arial" w:eastAsia="宋体" w:hAnsi="Arial" w:cs="Arial"/>
                <w:color w:val="000000"/>
                <w:kern w:val="0"/>
                <w:sz w:val="24"/>
                <w:szCs w:val="24"/>
              </w:rPr>
              <w:t>79KG</w:t>
            </w:r>
          </w:p>
        </w:tc>
      </w:tr>
    </w:tbl>
    <w:p w:rsidR="00115D5D" w:rsidRPr="00115D5D" w:rsidRDefault="00115D5D" w:rsidP="00115D5D">
      <w:pPr>
        <w:rPr>
          <w:rFonts w:ascii="Arial" w:hAnsi="Arial" w:cs="Arial"/>
          <w:sz w:val="24"/>
          <w:szCs w:val="24"/>
        </w:rPr>
      </w:pPr>
    </w:p>
    <w:sectPr w:rsidR="00115D5D" w:rsidRPr="00115D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233" w:rsidRDefault="00902233" w:rsidP="00115D5D">
      <w:r>
        <w:separator/>
      </w:r>
    </w:p>
  </w:endnote>
  <w:endnote w:type="continuationSeparator" w:id="0">
    <w:p w:rsidR="00902233" w:rsidRDefault="00902233" w:rsidP="0011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233" w:rsidRDefault="00902233" w:rsidP="00115D5D">
      <w:r>
        <w:separator/>
      </w:r>
    </w:p>
  </w:footnote>
  <w:footnote w:type="continuationSeparator" w:id="0">
    <w:p w:rsidR="00902233" w:rsidRDefault="00902233" w:rsidP="00115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A2"/>
    <w:rsid w:val="000F463E"/>
    <w:rsid w:val="00115D5D"/>
    <w:rsid w:val="00183490"/>
    <w:rsid w:val="00351B6E"/>
    <w:rsid w:val="008571A2"/>
    <w:rsid w:val="0090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5D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5D5D"/>
    <w:rPr>
      <w:sz w:val="18"/>
      <w:szCs w:val="18"/>
    </w:rPr>
  </w:style>
  <w:style w:type="paragraph" w:styleId="a4">
    <w:name w:val="footer"/>
    <w:basedOn w:val="a"/>
    <w:link w:val="Char0"/>
    <w:uiPriority w:val="99"/>
    <w:unhideWhenUsed/>
    <w:rsid w:val="00115D5D"/>
    <w:pPr>
      <w:tabs>
        <w:tab w:val="center" w:pos="4153"/>
        <w:tab w:val="right" w:pos="8306"/>
      </w:tabs>
      <w:snapToGrid w:val="0"/>
      <w:jc w:val="left"/>
    </w:pPr>
    <w:rPr>
      <w:sz w:val="18"/>
      <w:szCs w:val="18"/>
    </w:rPr>
  </w:style>
  <w:style w:type="character" w:customStyle="1" w:styleId="Char0">
    <w:name w:val="页脚 Char"/>
    <w:basedOn w:val="a0"/>
    <w:link w:val="a4"/>
    <w:uiPriority w:val="99"/>
    <w:rsid w:val="00115D5D"/>
    <w:rPr>
      <w:sz w:val="18"/>
      <w:szCs w:val="18"/>
    </w:rPr>
  </w:style>
  <w:style w:type="paragraph" w:styleId="a5">
    <w:name w:val="No Spacing"/>
    <w:uiPriority w:val="1"/>
    <w:qFormat/>
    <w:rsid w:val="00115D5D"/>
    <w:pPr>
      <w:widowControl w:val="0"/>
      <w:jc w:val="both"/>
    </w:pPr>
  </w:style>
  <w:style w:type="paragraph" w:styleId="a6">
    <w:name w:val="List Paragraph"/>
    <w:basedOn w:val="a"/>
    <w:uiPriority w:val="34"/>
    <w:qFormat/>
    <w:rsid w:val="00115D5D"/>
    <w:pPr>
      <w:ind w:firstLineChars="200" w:firstLine="420"/>
    </w:pPr>
  </w:style>
  <w:style w:type="character" w:styleId="a7">
    <w:name w:val="Book Title"/>
    <w:basedOn w:val="a0"/>
    <w:uiPriority w:val="33"/>
    <w:qFormat/>
    <w:rsid w:val="00115D5D"/>
    <w:rPr>
      <w:b/>
      <w:bCs/>
      <w:smallCaps/>
      <w:spacing w:val="5"/>
    </w:rPr>
  </w:style>
  <w:style w:type="character" w:styleId="a8">
    <w:name w:val="Emphasis"/>
    <w:basedOn w:val="a0"/>
    <w:uiPriority w:val="20"/>
    <w:qFormat/>
    <w:rsid w:val="00115D5D"/>
    <w:rPr>
      <w:i/>
      <w:iCs/>
    </w:rPr>
  </w:style>
  <w:style w:type="character" w:styleId="a9">
    <w:name w:val="Intense Emphasis"/>
    <w:basedOn w:val="a0"/>
    <w:uiPriority w:val="21"/>
    <w:qFormat/>
    <w:rsid w:val="00115D5D"/>
    <w:rPr>
      <w:b/>
      <w:bCs/>
      <w:i/>
      <w:iCs/>
      <w:color w:val="5B9BD5" w:themeColor="accent1"/>
    </w:rPr>
  </w:style>
  <w:style w:type="character" w:styleId="aa">
    <w:name w:val="Strong"/>
    <w:basedOn w:val="a0"/>
    <w:uiPriority w:val="22"/>
    <w:qFormat/>
    <w:rsid w:val="00115D5D"/>
    <w:rPr>
      <w:b/>
      <w:bCs/>
    </w:rPr>
  </w:style>
  <w:style w:type="paragraph" w:styleId="ab">
    <w:name w:val="Quote"/>
    <w:basedOn w:val="a"/>
    <w:next w:val="a"/>
    <w:link w:val="Char1"/>
    <w:uiPriority w:val="29"/>
    <w:qFormat/>
    <w:rsid w:val="00115D5D"/>
    <w:rPr>
      <w:i/>
      <w:iCs/>
      <w:color w:val="000000" w:themeColor="text1"/>
    </w:rPr>
  </w:style>
  <w:style w:type="character" w:customStyle="1" w:styleId="Char1">
    <w:name w:val="引用 Char"/>
    <w:basedOn w:val="a0"/>
    <w:link w:val="ab"/>
    <w:uiPriority w:val="29"/>
    <w:rsid w:val="00115D5D"/>
    <w:rPr>
      <w:i/>
      <w:iCs/>
      <w:color w:val="000000" w:themeColor="text1"/>
    </w:rPr>
  </w:style>
  <w:style w:type="paragraph" w:styleId="ac">
    <w:name w:val="Intense Quote"/>
    <w:basedOn w:val="a"/>
    <w:next w:val="a"/>
    <w:link w:val="Char2"/>
    <w:uiPriority w:val="30"/>
    <w:qFormat/>
    <w:rsid w:val="00115D5D"/>
    <w:pPr>
      <w:pBdr>
        <w:bottom w:val="single" w:sz="4" w:space="4" w:color="5B9BD5" w:themeColor="accent1"/>
      </w:pBdr>
      <w:spacing w:before="200" w:after="280"/>
      <w:ind w:left="936" w:right="936"/>
    </w:pPr>
    <w:rPr>
      <w:b/>
      <w:bCs/>
      <w:i/>
      <w:iCs/>
      <w:color w:val="5B9BD5" w:themeColor="accent1"/>
    </w:rPr>
  </w:style>
  <w:style w:type="character" w:customStyle="1" w:styleId="Char2">
    <w:name w:val="明显引用 Char"/>
    <w:basedOn w:val="a0"/>
    <w:link w:val="ac"/>
    <w:uiPriority w:val="30"/>
    <w:rsid w:val="00115D5D"/>
    <w:rPr>
      <w:b/>
      <w:bCs/>
      <w:i/>
      <w:iCs/>
      <w:color w:val="5B9BD5" w:themeColor="accent1"/>
    </w:rPr>
  </w:style>
  <w:style w:type="character" w:customStyle="1" w:styleId="hps">
    <w:name w:val="hps"/>
    <w:basedOn w:val="a0"/>
    <w:rsid w:val="00115D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5D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5D5D"/>
    <w:rPr>
      <w:sz w:val="18"/>
      <w:szCs w:val="18"/>
    </w:rPr>
  </w:style>
  <w:style w:type="paragraph" w:styleId="a4">
    <w:name w:val="footer"/>
    <w:basedOn w:val="a"/>
    <w:link w:val="Char0"/>
    <w:uiPriority w:val="99"/>
    <w:unhideWhenUsed/>
    <w:rsid w:val="00115D5D"/>
    <w:pPr>
      <w:tabs>
        <w:tab w:val="center" w:pos="4153"/>
        <w:tab w:val="right" w:pos="8306"/>
      </w:tabs>
      <w:snapToGrid w:val="0"/>
      <w:jc w:val="left"/>
    </w:pPr>
    <w:rPr>
      <w:sz w:val="18"/>
      <w:szCs w:val="18"/>
    </w:rPr>
  </w:style>
  <w:style w:type="character" w:customStyle="1" w:styleId="Char0">
    <w:name w:val="页脚 Char"/>
    <w:basedOn w:val="a0"/>
    <w:link w:val="a4"/>
    <w:uiPriority w:val="99"/>
    <w:rsid w:val="00115D5D"/>
    <w:rPr>
      <w:sz w:val="18"/>
      <w:szCs w:val="18"/>
    </w:rPr>
  </w:style>
  <w:style w:type="paragraph" w:styleId="a5">
    <w:name w:val="No Spacing"/>
    <w:uiPriority w:val="1"/>
    <w:qFormat/>
    <w:rsid w:val="00115D5D"/>
    <w:pPr>
      <w:widowControl w:val="0"/>
      <w:jc w:val="both"/>
    </w:pPr>
  </w:style>
  <w:style w:type="paragraph" w:styleId="a6">
    <w:name w:val="List Paragraph"/>
    <w:basedOn w:val="a"/>
    <w:uiPriority w:val="34"/>
    <w:qFormat/>
    <w:rsid w:val="00115D5D"/>
    <w:pPr>
      <w:ind w:firstLineChars="200" w:firstLine="420"/>
    </w:pPr>
  </w:style>
  <w:style w:type="character" w:styleId="a7">
    <w:name w:val="Book Title"/>
    <w:basedOn w:val="a0"/>
    <w:uiPriority w:val="33"/>
    <w:qFormat/>
    <w:rsid w:val="00115D5D"/>
    <w:rPr>
      <w:b/>
      <w:bCs/>
      <w:smallCaps/>
      <w:spacing w:val="5"/>
    </w:rPr>
  </w:style>
  <w:style w:type="character" w:styleId="a8">
    <w:name w:val="Emphasis"/>
    <w:basedOn w:val="a0"/>
    <w:uiPriority w:val="20"/>
    <w:qFormat/>
    <w:rsid w:val="00115D5D"/>
    <w:rPr>
      <w:i/>
      <w:iCs/>
    </w:rPr>
  </w:style>
  <w:style w:type="character" w:styleId="a9">
    <w:name w:val="Intense Emphasis"/>
    <w:basedOn w:val="a0"/>
    <w:uiPriority w:val="21"/>
    <w:qFormat/>
    <w:rsid w:val="00115D5D"/>
    <w:rPr>
      <w:b/>
      <w:bCs/>
      <w:i/>
      <w:iCs/>
      <w:color w:val="5B9BD5" w:themeColor="accent1"/>
    </w:rPr>
  </w:style>
  <w:style w:type="character" w:styleId="aa">
    <w:name w:val="Strong"/>
    <w:basedOn w:val="a0"/>
    <w:uiPriority w:val="22"/>
    <w:qFormat/>
    <w:rsid w:val="00115D5D"/>
    <w:rPr>
      <w:b/>
      <w:bCs/>
    </w:rPr>
  </w:style>
  <w:style w:type="paragraph" w:styleId="ab">
    <w:name w:val="Quote"/>
    <w:basedOn w:val="a"/>
    <w:next w:val="a"/>
    <w:link w:val="Char1"/>
    <w:uiPriority w:val="29"/>
    <w:qFormat/>
    <w:rsid w:val="00115D5D"/>
    <w:rPr>
      <w:i/>
      <w:iCs/>
      <w:color w:val="000000" w:themeColor="text1"/>
    </w:rPr>
  </w:style>
  <w:style w:type="character" w:customStyle="1" w:styleId="Char1">
    <w:name w:val="引用 Char"/>
    <w:basedOn w:val="a0"/>
    <w:link w:val="ab"/>
    <w:uiPriority w:val="29"/>
    <w:rsid w:val="00115D5D"/>
    <w:rPr>
      <w:i/>
      <w:iCs/>
      <w:color w:val="000000" w:themeColor="text1"/>
    </w:rPr>
  </w:style>
  <w:style w:type="paragraph" w:styleId="ac">
    <w:name w:val="Intense Quote"/>
    <w:basedOn w:val="a"/>
    <w:next w:val="a"/>
    <w:link w:val="Char2"/>
    <w:uiPriority w:val="30"/>
    <w:qFormat/>
    <w:rsid w:val="00115D5D"/>
    <w:pPr>
      <w:pBdr>
        <w:bottom w:val="single" w:sz="4" w:space="4" w:color="5B9BD5" w:themeColor="accent1"/>
      </w:pBdr>
      <w:spacing w:before="200" w:after="280"/>
      <w:ind w:left="936" w:right="936"/>
    </w:pPr>
    <w:rPr>
      <w:b/>
      <w:bCs/>
      <w:i/>
      <w:iCs/>
      <w:color w:val="5B9BD5" w:themeColor="accent1"/>
    </w:rPr>
  </w:style>
  <w:style w:type="character" w:customStyle="1" w:styleId="Char2">
    <w:name w:val="明显引用 Char"/>
    <w:basedOn w:val="a0"/>
    <w:link w:val="ac"/>
    <w:uiPriority w:val="30"/>
    <w:rsid w:val="00115D5D"/>
    <w:rPr>
      <w:b/>
      <w:bCs/>
      <w:i/>
      <w:iCs/>
      <w:color w:val="5B9BD5" w:themeColor="accent1"/>
    </w:rPr>
  </w:style>
  <w:style w:type="character" w:customStyle="1" w:styleId="hps">
    <w:name w:val="hps"/>
    <w:basedOn w:val="a0"/>
    <w:rsid w:val="00115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71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506</Words>
  <Characters>2885</Characters>
  <Application>Microsoft Office Word</Application>
  <DocSecurity>0</DocSecurity>
  <Lines>24</Lines>
  <Paragraphs>6</Paragraphs>
  <ScaleCrop>false</ScaleCrop>
  <Company>Microsoft</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Lee</dc:creator>
  <cp:keywords/>
  <dc:description/>
  <cp:lastModifiedBy>Windows 用户</cp:lastModifiedBy>
  <cp:revision>4</cp:revision>
  <dcterms:created xsi:type="dcterms:W3CDTF">2021-12-30T08:06:00Z</dcterms:created>
  <dcterms:modified xsi:type="dcterms:W3CDTF">2024-06-05T06:50:00Z</dcterms:modified>
</cp:coreProperties>
</file>