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6F" w:rsidRDefault="0000396F" w:rsidP="0000396F">
      <w:pPr>
        <w:widowControl/>
        <w:shd w:val="clear" w:color="auto" w:fill="FFFFFF"/>
        <w:spacing w:line="282" w:lineRule="atLeast"/>
        <w:jc w:val="left"/>
        <w:textAlignment w:val="baseline"/>
        <w:rPr>
          <w:rFonts w:ascii="Arial" w:eastAsia="宋体" w:hAnsi="Arial" w:cs="Arial"/>
          <w:b/>
          <w:bCs/>
          <w:color w:val="333333"/>
          <w:kern w:val="0"/>
          <w:sz w:val="27"/>
          <w:szCs w:val="27"/>
          <w:bdr w:val="none" w:sz="0" w:space="0" w:color="auto" w:frame="1"/>
          <w:shd w:val="clear" w:color="auto" w:fill="F8F8F8"/>
        </w:rPr>
      </w:pPr>
      <w:r w:rsidRPr="00851396">
        <w:rPr>
          <w:rFonts w:ascii="Arial" w:eastAsia="宋体" w:hAnsi="Arial" w:cs="Arial"/>
          <w:b/>
          <w:bCs/>
          <w:color w:val="333333"/>
          <w:kern w:val="0"/>
          <w:sz w:val="27"/>
          <w:szCs w:val="27"/>
          <w:bdr w:val="none" w:sz="0" w:space="0" w:color="auto" w:frame="1"/>
          <w:shd w:val="clear" w:color="auto" w:fill="F8F8F8"/>
        </w:rPr>
        <w:t xml:space="preserve">Extreme Quality </w:t>
      </w:r>
      <w:r w:rsidR="00851396" w:rsidRPr="00851396">
        <w:rPr>
          <w:rFonts w:ascii="Arial" w:eastAsia="宋体" w:hAnsi="Arial" w:cs="Arial"/>
          <w:b/>
          <w:bCs/>
          <w:color w:val="333333"/>
          <w:kern w:val="0"/>
          <w:sz w:val="27"/>
          <w:szCs w:val="27"/>
          <w:bdr w:val="none" w:sz="0" w:space="0" w:color="auto" w:frame="1"/>
          <w:shd w:val="clear" w:color="auto" w:fill="F8F8F8"/>
        </w:rPr>
        <w:t xml:space="preserve">New 2024 Version </w:t>
      </w:r>
      <w:r w:rsidRPr="00851396">
        <w:rPr>
          <w:rFonts w:ascii="Arial" w:eastAsia="宋体" w:hAnsi="Arial" w:cs="Arial"/>
          <w:b/>
          <w:bCs/>
          <w:color w:val="333333"/>
          <w:kern w:val="0"/>
          <w:sz w:val="27"/>
          <w:szCs w:val="27"/>
          <w:bdr w:val="none" w:sz="0" w:space="0" w:color="auto" w:frame="1"/>
          <w:shd w:val="clear" w:color="auto" w:fill="F8F8F8"/>
        </w:rPr>
        <w:t xml:space="preserve">LY G850 G-850 Universal Semi-automatic Align Industrial BGA Rework Station </w:t>
      </w:r>
      <w:proofErr w:type="gramStart"/>
      <w:r w:rsidRPr="00851396">
        <w:rPr>
          <w:rFonts w:ascii="Arial" w:eastAsia="宋体" w:hAnsi="Arial" w:cs="Arial"/>
          <w:b/>
          <w:bCs/>
          <w:color w:val="333333"/>
          <w:kern w:val="0"/>
          <w:sz w:val="27"/>
          <w:szCs w:val="27"/>
          <w:bdr w:val="none" w:sz="0" w:space="0" w:color="auto" w:frame="1"/>
          <w:shd w:val="clear" w:color="auto" w:fill="F8F8F8"/>
        </w:rPr>
        <w:t>For</w:t>
      </w:r>
      <w:proofErr w:type="gramEnd"/>
      <w:r w:rsidRPr="00851396">
        <w:rPr>
          <w:rFonts w:ascii="Arial" w:eastAsia="宋体" w:hAnsi="Arial" w:cs="Arial"/>
          <w:b/>
          <w:bCs/>
          <w:color w:val="333333"/>
          <w:kern w:val="0"/>
          <w:sz w:val="27"/>
          <w:szCs w:val="27"/>
          <w:bdr w:val="none" w:sz="0" w:space="0" w:color="auto" w:frame="1"/>
          <w:shd w:val="clear" w:color="auto" w:fill="F8F8F8"/>
        </w:rPr>
        <w:t xml:space="preserve"> Server Notebook Laptops/Game Consoles Mobiles 220V</w:t>
      </w:r>
      <w:r w:rsidR="00851396" w:rsidRPr="00851396">
        <w:rPr>
          <w:rFonts w:ascii="Arial" w:eastAsia="宋体" w:hAnsi="Arial" w:cs="Arial"/>
          <w:b/>
          <w:bCs/>
          <w:color w:val="333333"/>
          <w:kern w:val="0"/>
          <w:sz w:val="27"/>
          <w:szCs w:val="27"/>
          <w:bdr w:val="none" w:sz="0" w:space="0" w:color="auto" w:frame="1"/>
          <w:shd w:val="clear" w:color="auto" w:fill="F8F8F8"/>
        </w:rPr>
        <w:t xml:space="preserve"> 57</w:t>
      </w:r>
      <w:r w:rsidRPr="00851396">
        <w:rPr>
          <w:rFonts w:ascii="Arial" w:eastAsia="宋体" w:hAnsi="Arial" w:cs="Arial"/>
          <w:b/>
          <w:bCs/>
          <w:color w:val="333333"/>
          <w:kern w:val="0"/>
          <w:sz w:val="27"/>
          <w:szCs w:val="27"/>
          <w:bdr w:val="none" w:sz="0" w:space="0" w:color="auto" w:frame="1"/>
          <w:shd w:val="clear" w:color="auto" w:fill="F8F8F8"/>
        </w:rPr>
        <w:t>00W</w:t>
      </w:r>
    </w:p>
    <w:p w:rsidR="00715AF7" w:rsidRDefault="00715AF7" w:rsidP="0000396F">
      <w:pPr>
        <w:widowControl/>
        <w:shd w:val="clear" w:color="auto" w:fill="FFFFFF"/>
        <w:spacing w:line="282" w:lineRule="atLeast"/>
        <w:jc w:val="left"/>
        <w:textAlignment w:val="baseline"/>
        <w:rPr>
          <w:rFonts w:ascii="Arial" w:eastAsia="宋体" w:hAnsi="Arial" w:cs="Arial"/>
          <w:b/>
          <w:bCs/>
          <w:color w:val="333333"/>
          <w:kern w:val="0"/>
          <w:sz w:val="27"/>
          <w:szCs w:val="27"/>
          <w:bdr w:val="none" w:sz="0" w:space="0" w:color="auto" w:frame="1"/>
          <w:shd w:val="clear" w:color="auto" w:fill="F8F8F8"/>
        </w:rPr>
      </w:pPr>
    </w:p>
    <w:p w:rsidR="00715AF7" w:rsidRDefault="00715AF7" w:rsidP="00F55BFA">
      <w:pPr>
        <w:widowControl/>
        <w:shd w:val="clear" w:color="auto" w:fill="FFFFFF"/>
        <w:spacing w:line="282" w:lineRule="atLeast"/>
        <w:jc w:val="left"/>
        <w:textAlignment w:val="baseline"/>
        <w:rPr>
          <w:rFonts w:ascii="Arial" w:eastAsia="宋体" w:hAnsi="Arial" w:cs="Arial" w:hint="eastAsia"/>
          <w:b/>
          <w:bCs/>
          <w:color w:val="000000"/>
          <w:kern w:val="0"/>
          <w:sz w:val="24"/>
          <w:szCs w:val="24"/>
        </w:rPr>
      </w:pPr>
    </w:p>
    <w:p w:rsidR="00F55BFA" w:rsidRDefault="00F55BFA" w:rsidP="00F55BFA">
      <w:pPr>
        <w:widowControl/>
        <w:shd w:val="clear" w:color="auto" w:fill="FFFFFF"/>
        <w:spacing w:line="282" w:lineRule="atLeast"/>
        <w:jc w:val="left"/>
        <w:textAlignment w:val="baseline"/>
        <w:rPr>
          <w:rFonts w:ascii="Arial" w:eastAsia="宋体" w:hAnsi="Arial" w:cs="Arial" w:hint="eastAsia"/>
          <w:b/>
          <w:bCs/>
          <w:color w:val="000000"/>
          <w:kern w:val="0"/>
          <w:sz w:val="24"/>
          <w:szCs w:val="24"/>
        </w:rPr>
      </w:pPr>
      <w:r>
        <w:rPr>
          <w:rFonts w:ascii="Arial" w:eastAsia="宋体" w:hAnsi="Arial" w:cs="Arial" w:hint="eastAsia"/>
          <w:b/>
          <w:bCs/>
          <w:color w:val="000000"/>
          <w:kern w:val="0"/>
          <w:sz w:val="24"/>
          <w:szCs w:val="24"/>
        </w:rPr>
        <w:t>Video:</w:t>
      </w:r>
    </w:p>
    <w:p w:rsidR="00F55BFA" w:rsidRDefault="00F55BFA" w:rsidP="00F55BFA">
      <w:pPr>
        <w:widowControl/>
        <w:shd w:val="clear" w:color="auto" w:fill="FFFFFF"/>
        <w:spacing w:line="282" w:lineRule="atLeast"/>
        <w:jc w:val="left"/>
        <w:textAlignment w:val="baseline"/>
        <w:rPr>
          <w:rFonts w:ascii="Arial" w:eastAsia="宋体" w:hAnsi="Arial" w:cs="Arial" w:hint="eastAsia"/>
          <w:b/>
          <w:bCs/>
          <w:color w:val="000000"/>
          <w:kern w:val="0"/>
          <w:sz w:val="24"/>
          <w:szCs w:val="24"/>
        </w:rPr>
      </w:pPr>
      <w:hyperlink r:id="rId8" w:history="1">
        <w:r w:rsidRPr="00D00B65">
          <w:rPr>
            <w:rStyle w:val="a3"/>
            <w:rFonts w:ascii="Arial" w:eastAsia="宋体" w:hAnsi="Arial" w:cs="Arial"/>
            <w:b/>
            <w:bCs/>
            <w:kern w:val="0"/>
            <w:sz w:val="24"/>
            <w:szCs w:val="24"/>
          </w:rPr>
          <w:t>https://youtube.com/shorts/_g-6MqUV7o4?feature=share</w:t>
        </w:r>
      </w:hyperlink>
    </w:p>
    <w:p w:rsidR="00F55BFA" w:rsidRDefault="00F55BFA" w:rsidP="00F55BFA">
      <w:pPr>
        <w:widowControl/>
        <w:shd w:val="clear" w:color="auto" w:fill="FFFFFF"/>
        <w:spacing w:line="282" w:lineRule="atLeast"/>
        <w:jc w:val="left"/>
        <w:textAlignment w:val="baseline"/>
        <w:rPr>
          <w:rFonts w:ascii="Arial" w:eastAsia="宋体" w:hAnsi="Arial" w:cs="Arial" w:hint="eastAsia"/>
          <w:b/>
          <w:bCs/>
          <w:color w:val="000000"/>
          <w:kern w:val="0"/>
          <w:sz w:val="24"/>
          <w:szCs w:val="24"/>
        </w:rPr>
      </w:pPr>
      <w:bookmarkStart w:id="0" w:name="_GoBack"/>
      <w:bookmarkEnd w:id="0"/>
    </w:p>
    <w:p w:rsidR="00F55BFA" w:rsidRPr="00F55BFA" w:rsidRDefault="00F55BFA" w:rsidP="00F55BFA">
      <w:pPr>
        <w:widowControl/>
        <w:shd w:val="clear" w:color="auto" w:fill="FFFFFF"/>
        <w:spacing w:line="282" w:lineRule="atLeast"/>
        <w:jc w:val="left"/>
        <w:textAlignment w:val="baseline"/>
        <w:rPr>
          <w:rFonts w:ascii="Arial" w:eastAsia="宋体" w:hAnsi="Arial" w:cs="Arial"/>
          <w:b/>
          <w:bCs/>
          <w:color w:val="000000"/>
          <w:kern w:val="0"/>
          <w:sz w:val="24"/>
          <w:szCs w:val="24"/>
        </w:rPr>
      </w:pP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w:t>
      </w:r>
      <w:r w:rsidRPr="00851396">
        <w:rPr>
          <w:rFonts w:ascii="Arial" w:eastAsia="宋体" w:hAnsi="Arial" w:cs="Arial"/>
          <w:bCs/>
          <w:color w:val="000000"/>
          <w:kern w:val="0"/>
          <w:sz w:val="24"/>
          <w:szCs w:val="24"/>
        </w:rPr>
        <w:t>、</w:t>
      </w:r>
      <w:r w:rsidRPr="00851396">
        <w:rPr>
          <w:rFonts w:ascii="Arial" w:eastAsia="宋体" w:hAnsi="Arial" w:cs="Arial"/>
          <w:bCs/>
          <w:color w:val="000000"/>
          <w:kern w:val="0"/>
          <w:sz w:val="24"/>
          <w:szCs w:val="24"/>
        </w:rPr>
        <w:t xml:space="preserve"> Features of BGA rework station LY-G850:</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 Optical alignment, precise chip mounting alignment, completely avoiding misalignment and deviation;</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2. Automatic disassembly, automatic welding, automatic chip recycling, completely liberating workers;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3. The breeze adjustment function adjusts different wind speeds according to the size of the chip, making repair more efficient and preventing even small components from being blown off track;</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4. Laser positioning, placing the motherboard in one step;</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5. The preheating temperature adopts a luminous heating tube, which heats up quickly and maintains constant temperature stability. The outer cover is made of high-temperature resistant glass, which is environmentally friendly, energy-saving, and aesthetically pleasing;</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6. External temperature measurement interface, convenient for temperature detection at any time, and more accurate and reliable temperature control;</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 xml:space="preserve">7. Touch screen operation, </w:t>
      </w:r>
      <w:proofErr w:type="spellStart"/>
      <w:r w:rsidRPr="00851396">
        <w:rPr>
          <w:rFonts w:ascii="Arial" w:eastAsia="宋体" w:hAnsi="Arial" w:cs="Arial"/>
          <w:bCs/>
          <w:color w:val="000000"/>
          <w:kern w:val="0"/>
          <w:sz w:val="24"/>
          <w:szCs w:val="24"/>
        </w:rPr>
        <w:t>pre built</w:t>
      </w:r>
      <w:proofErr w:type="spellEnd"/>
      <w:r w:rsidRPr="00851396">
        <w:rPr>
          <w:rFonts w:ascii="Arial" w:eastAsia="宋体" w:hAnsi="Arial" w:cs="Arial"/>
          <w:bCs/>
          <w:color w:val="000000"/>
          <w:kern w:val="0"/>
          <w:sz w:val="24"/>
          <w:szCs w:val="24"/>
        </w:rPr>
        <w:t xml:space="preserve"> program, no need for professional technical training to proficiently use, making chip repair very simple;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8. Both manual and automatic operation modes make debugging or batch repair more convenient and simple;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9. External USB interface, used for software updates and upgrades, as well as importing various repair data into the computer for analysis and storage.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2</w:t>
      </w:r>
      <w:r w:rsidRPr="00851396">
        <w:rPr>
          <w:rFonts w:ascii="Arial" w:eastAsia="宋体" w:hAnsi="Arial" w:cs="Arial"/>
          <w:bCs/>
          <w:color w:val="000000"/>
          <w:kern w:val="0"/>
          <w:sz w:val="24"/>
          <w:szCs w:val="24"/>
        </w:rPr>
        <w:t>、</w:t>
      </w:r>
      <w:r w:rsidRPr="00851396">
        <w:rPr>
          <w:rFonts w:ascii="Arial" w:eastAsia="宋体" w:hAnsi="Arial" w:cs="Arial"/>
          <w:bCs/>
          <w:color w:val="000000"/>
          <w:kern w:val="0"/>
          <w:sz w:val="24"/>
          <w:szCs w:val="24"/>
        </w:rPr>
        <w:t xml:space="preserve"> BGA rework station LY-G850 product parameters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Total Power 5700W</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Top heater 1200W</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Bottom heater second temperature zone 1200W, third temperature zone 3200W (increase heating area to adapt to various PCB boards)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Power supply AC220V ± 10% 50/60Hz</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Dimensions L600 × W700 × H850 mm</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Positioning V-shaped card slot, PCB bracket can be adjusted in the X direction and equipped with a universal fixture externally</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Temperature Control K-Sensor Closed Loop Control</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Temperature control accuracy: Temperature accuracy ± 1 degree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Position accuracy 0.01mm</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PCB size Max 450 × 500 mm Min 10 × 10mm</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Applicable chip BGA chip 2X2-80X80mm</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lastRenderedPageBreak/>
        <w:t>Suitable for minimum chip spacing of 0.1mm</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 external temperature sensor port, expandable (optional)</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Machine weight Net weight 70kg</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3</w:t>
      </w:r>
      <w:r w:rsidRPr="00851396">
        <w:rPr>
          <w:rFonts w:ascii="Arial" w:eastAsia="宋体" w:hAnsi="Arial" w:cs="Arial"/>
          <w:bCs/>
          <w:color w:val="000000"/>
          <w:kern w:val="0"/>
          <w:sz w:val="24"/>
          <w:szCs w:val="24"/>
        </w:rPr>
        <w:t>、</w:t>
      </w:r>
      <w:r w:rsidRPr="00851396">
        <w:rPr>
          <w:rFonts w:ascii="Arial" w:eastAsia="宋体" w:hAnsi="Arial" w:cs="Arial"/>
          <w:bCs/>
          <w:color w:val="000000"/>
          <w:kern w:val="0"/>
          <w:sz w:val="24"/>
          <w:szCs w:val="24"/>
        </w:rPr>
        <w:t xml:space="preserve"> BGA rework station LY-G850 Product Description</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 Embedded industrial control computer, high-definition touch screen human-machine interface, PLC control, and instant curve analysis function Real time display of set and measured temperature curves, and the ability to analyze and correct the curves;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2. High precision K-type thermocouple closed-loop control and temperature automatic compensation system, combined with PLC and temperature module to achieve precise temperature control, maintaining a temperature deviation of ± 1 degree. At the same time, an external temperature measurement interface is installed to achieve precise temperature control.</w:t>
      </w:r>
      <w:r w:rsidRPr="00851396">
        <w:rPr>
          <w:rFonts w:ascii="Arial" w:hAnsi="Arial" w:cs="Arial"/>
        </w:rPr>
        <w:t xml:space="preserve"> </w:t>
      </w:r>
      <w:r w:rsidRPr="00851396">
        <w:rPr>
          <w:rFonts w:ascii="Arial" w:eastAsia="宋体" w:hAnsi="Arial" w:cs="Arial"/>
          <w:bCs/>
          <w:color w:val="000000"/>
          <w:kern w:val="0"/>
          <w:sz w:val="24"/>
          <w:szCs w:val="24"/>
        </w:rPr>
        <w:t>And achieve precise analysis and calibration of the measured temperature curve;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3. Adopting a stepper motion control system: stable, reliable, safe, and efficient; Adopting a high-precision digital video alignment system, the PCB board positioning adopts a V-shaped groove and a linear sliding seat, which allows for fine adjustment or quick positioning of the X, Y, and Z axes, making it convenient and accurate to meet the positioning needs of different PCB layout methods and different sizes of PCBs;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4. The flexible and convenient movable universal fixture provides protection for the PCB board, preventing damage to PCB edge components and deformation, and can adapt to various BGA packaging sizes for repair;</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5. Equipped with various specifications of alloy air nozzles, this nozzle can rotate and position 360 degrees freely, making it easy to install and replace;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6. The upper and lower temperature zones are independently heated, and the three temperature zones can simultaneously control multiple groups and stages of temperature, ensuring that different temperature zones are synchronized to achieve the best welding effect. Heating temperature, time, slope, cooling, and vacuum can all be set on the human-machine interface;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 xml:space="preserve">7. Both the upper and lower temperature zones can be set with 8 temperature controls, which can store a large amount of temperature curves and be called up at any time according to different BGAs. Curve analysis, setting, and correction can also be performed on the touch screen; </w:t>
      </w:r>
      <w:proofErr w:type="gramStart"/>
      <w:r w:rsidRPr="00851396">
        <w:rPr>
          <w:rFonts w:ascii="Arial" w:eastAsia="宋体" w:hAnsi="Arial" w:cs="Arial"/>
          <w:bCs/>
          <w:color w:val="000000"/>
          <w:kern w:val="0"/>
          <w:sz w:val="24"/>
          <w:szCs w:val="24"/>
        </w:rPr>
        <w:t>Three</w:t>
      </w:r>
      <w:proofErr w:type="gramEnd"/>
      <w:r w:rsidRPr="00851396">
        <w:rPr>
          <w:rFonts w:ascii="Arial" w:eastAsia="宋体" w:hAnsi="Arial" w:cs="Arial"/>
          <w:bCs/>
          <w:color w:val="000000"/>
          <w:kern w:val="0"/>
          <w:sz w:val="24"/>
          <w:szCs w:val="24"/>
        </w:rPr>
        <w:t xml:space="preserve"> heating zones use independent PID algorithm to control the heating process, resulting in more uniform and accurate temperature rise;</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8. Use high-power cross flow fans to quickly cool the PCB board to prevent deformation, and achieve intelligent automation control during the installation, welding, and disassembly process;</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9. The joystick can be used to control the movement of the head up and down, as well as to zoom in and out of images, which is fast and convenient;</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 xml:space="preserve">10. Configure the voice controlled "early warning" function. Use voice control to alert operators to make relevant preparations 5-10 seconds before disassembly and welding are completed. After the hot air stops heating, the </w:t>
      </w:r>
      <w:r w:rsidRPr="00851396">
        <w:rPr>
          <w:rFonts w:ascii="Arial" w:eastAsia="宋体" w:hAnsi="Arial" w:cs="Arial"/>
          <w:bCs/>
          <w:color w:val="000000"/>
          <w:kern w:val="0"/>
          <w:sz w:val="24"/>
          <w:szCs w:val="24"/>
        </w:rPr>
        <w:lastRenderedPageBreak/>
        <w:t>cooling system starts and automatically stops cooling when the temperature drops to room temperature. Ensure that the machine does not age after heating up;</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11. It has functions of automatic feeding, automatic feeding, and automatic camera extension and retraction;</w:t>
      </w:r>
    </w:p>
    <w:p w:rsidR="00851396" w:rsidRPr="00851396" w:rsidRDefault="00851396" w:rsidP="00851396">
      <w:pPr>
        <w:widowControl/>
        <w:shd w:val="clear" w:color="auto" w:fill="FFFFFF"/>
        <w:jc w:val="left"/>
        <w:rPr>
          <w:rFonts w:ascii="Arial" w:eastAsia="宋体" w:hAnsi="Arial" w:cs="Arial"/>
          <w:bCs/>
          <w:color w:val="000000"/>
          <w:kern w:val="0"/>
          <w:sz w:val="24"/>
          <w:szCs w:val="24"/>
        </w:rPr>
      </w:pPr>
      <w:r w:rsidRPr="00851396">
        <w:rPr>
          <w:rFonts w:ascii="Arial" w:eastAsia="宋体" w:hAnsi="Arial" w:cs="Arial"/>
          <w:bCs/>
          <w:color w:val="000000"/>
          <w:kern w:val="0"/>
          <w:sz w:val="24"/>
          <w:szCs w:val="24"/>
        </w:rPr>
        <w:t>12. CE certified, equipped with emergency stop switch and automatic power-off protection device for sudden accidents.</w:t>
      </w:r>
    </w:p>
    <w:sectPr w:rsidR="00851396" w:rsidRPr="00851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CF7" w:rsidRDefault="00415CF7" w:rsidP="00145DF3">
      <w:r>
        <w:separator/>
      </w:r>
    </w:p>
  </w:endnote>
  <w:endnote w:type="continuationSeparator" w:id="0">
    <w:p w:rsidR="00415CF7" w:rsidRDefault="00415CF7" w:rsidP="0014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CF7" w:rsidRDefault="00415CF7" w:rsidP="00145DF3">
      <w:r>
        <w:separator/>
      </w:r>
    </w:p>
  </w:footnote>
  <w:footnote w:type="continuationSeparator" w:id="0">
    <w:p w:rsidR="00415CF7" w:rsidRDefault="00415CF7" w:rsidP="00145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3453"/>
    <w:multiLevelType w:val="hybridMultilevel"/>
    <w:tmpl w:val="C0BC81AA"/>
    <w:lvl w:ilvl="0" w:tplc="A94E7FA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6B"/>
    <w:rsid w:val="0000396F"/>
    <w:rsid w:val="00145DF3"/>
    <w:rsid w:val="003E6326"/>
    <w:rsid w:val="00415CF7"/>
    <w:rsid w:val="004B6A6B"/>
    <w:rsid w:val="004E38F8"/>
    <w:rsid w:val="00686684"/>
    <w:rsid w:val="00715AF7"/>
    <w:rsid w:val="00851396"/>
    <w:rsid w:val="009B6FF1"/>
    <w:rsid w:val="00B86CB9"/>
    <w:rsid w:val="00DD0F55"/>
    <w:rsid w:val="00F5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F55"/>
    <w:rPr>
      <w:color w:val="0000FF"/>
      <w:u w:val="single"/>
    </w:rPr>
  </w:style>
  <w:style w:type="paragraph" w:customStyle="1" w:styleId="15">
    <w:name w:val="15"/>
    <w:basedOn w:val="a"/>
    <w:rsid w:val="00DD0F5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5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DF3"/>
    <w:rPr>
      <w:sz w:val="18"/>
      <w:szCs w:val="18"/>
    </w:rPr>
  </w:style>
  <w:style w:type="paragraph" w:styleId="a5">
    <w:name w:val="footer"/>
    <w:basedOn w:val="a"/>
    <w:link w:val="Char0"/>
    <w:uiPriority w:val="99"/>
    <w:unhideWhenUsed/>
    <w:rsid w:val="00145DF3"/>
    <w:pPr>
      <w:tabs>
        <w:tab w:val="center" w:pos="4153"/>
        <w:tab w:val="right" w:pos="8306"/>
      </w:tabs>
      <w:snapToGrid w:val="0"/>
      <w:jc w:val="left"/>
    </w:pPr>
    <w:rPr>
      <w:sz w:val="18"/>
      <w:szCs w:val="18"/>
    </w:rPr>
  </w:style>
  <w:style w:type="character" w:customStyle="1" w:styleId="Char0">
    <w:name w:val="页脚 Char"/>
    <w:basedOn w:val="a0"/>
    <w:link w:val="a5"/>
    <w:uiPriority w:val="99"/>
    <w:rsid w:val="00145DF3"/>
    <w:rPr>
      <w:sz w:val="18"/>
      <w:szCs w:val="18"/>
    </w:rPr>
  </w:style>
  <w:style w:type="paragraph" w:styleId="a6">
    <w:name w:val="List Paragraph"/>
    <w:basedOn w:val="a"/>
    <w:uiPriority w:val="34"/>
    <w:qFormat/>
    <w:rsid w:val="00715AF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F55"/>
    <w:rPr>
      <w:color w:val="0000FF"/>
      <w:u w:val="single"/>
    </w:rPr>
  </w:style>
  <w:style w:type="paragraph" w:customStyle="1" w:styleId="15">
    <w:name w:val="15"/>
    <w:basedOn w:val="a"/>
    <w:rsid w:val="00DD0F5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5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DF3"/>
    <w:rPr>
      <w:sz w:val="18"/>
      <w:szCs w:val="18"/>
    </w:rPr>
  </w:style>
  <w:style w:type="paragraph" w:styleId="a5">
    <w:name w:val="footer"/>
    <w:basedOn w:val="a"/>
    <w:link w:val="Char0"/>
    <w:uiPriority w:val="99"/>
    <w:unhideWhenUsed/>
    <w:rsid w:val="00145DF3"/>
    <w:pPr>
      <w:tabs>
        <w:tab w:val="center" w:pos="4153"/>
        <w:tab w:val="right" w:pos="8306"/>
      </w:tabs>
      <w:snapToGrid w:val="0"/>
      <w:jc w:val="left"/>
    </w:pPr>
    <w:rPr>
      <w:sz w:val="18"/>
      <w:szCs w:val="18"/>
    </w:rPr>
  </w:style>
  <w:style w:type="character" w:customStyle="1" w:styleId="Char0">
    <w:name w:val="页脚 Char"/>
    <w:basedOn w:val="a0"/>
    <w:link w:val="a5"/>
    <w:uiPriority w:val="99"/>
    <w:rsid w:val="00145DF3"/>
    <w:rPr>
      <w:sz w:val="18"/>
      <w:szCs w:val="18"/>
    </w:rPr>
  </w:style>
  <w:style w:type="paragraph" w:styleId="a6">
    <w:name w:val="List Paragraph"/>
    <w:basedOn w:val="a"/>
    <w:uiPriority w:val="34"/>
    <w:qFormat/>
    <w:rsid w:val="00715A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0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_g-6MqUV7o4?feature=sha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840</Words>
  <Characters>4792</Characters>
  <Application>Microsoft Office Word</Application>
  <DocSecurity>0</DocSecurity>
  <Lines>39</Lines>
  <Paragraphs>11</Paragraphs>
  <ScaleCrop>false</ScaleCrop>
  <Company>Organization</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2023-12-15T10:18:00Z</dcterms:created>
  <dcterms:modified xsi:type="dcterms:W3CDTF">2024-05-31T07:14:00Z</dcterms:modified>
</cp:coreProperties>
</file>